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226F"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49FDBF29"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269B62A2"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3223B96B"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1F8D0C2C"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0118C6B6"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2E8BD59D" w14:textId="77777777" w:rsidR="00F32066" w:rsidRPr="00F32066" w:rsidRDefault="00F32066" w:rsidP="00F32066">
      <w:pPr>
        <w:spacing w:after="0"/>
        <w:rPr>
          <w:rFonts w:ascii="Times New Roman" w:hAnsi="Times New Roman"/>
          <w:sz w:val="28"/>
          <w:szCs w:val="28"/>
        </w:rPr>
      </w:pPr>
    </w:p>
    <w:p w14:paraId="458EA2EE" w14:textId="77777777" w:rsidR="00F32066" w:rsidRPr="00F32066" w:rsidRDefault="00F61636" w:rsidP="00132FC5">
      <w:pPr>
        <w:spacing w:after="0"/>
        <w:jc w:val="center"/>
        <w:rPr>
          <w:rFonts w:ascii="Times New Roman" w:hAnsi="Times New Roman"/>
          <w:sz w:val="28"/>
          <w:szCs w:val="28"/>
        </w:rPr>
      </w:pPr>
      <w:r>
        <w:rPr>
          <w:rFonts w:ascii="Times New Roman" w:hAnsi="Times New Roman"/>
          <w:sz w:val="28"/>
          <w:szCs w:val="28"/>
        </w:rPr>
        <w:t>23</w:t>
      </w:r>
      <w:r w:rsidR="006E49E4">
        <w:rPr>
          <w:rFonts w:ascii="Times New Roman" w:hAnsi="Times New Roman"/>
          <w:sz w:val="28"/>
          <w:szCs w:val="28"/>
        </w:rPr>
        <w:t>.0</w:t>
      </w:r>
      <w:r>
        <w:rPr>
          <w:rFonts w:ascii="Times New Roman" w:hAnsi="Times New Roman"/>
          <w:sz w:val="28"/>
          <w:szCs w:val="28"/>
        </w:rPr>
        <w:t>9</w:t>
      </w:r>
      <w:r w:rsidR="002D390C">
        <w:rPr>
          <w:rFonts w:ascii="Times New Roman" w:hAnsi="Times New Roman"/>
          <w:sz w:val="28"/>
          <w:szCs w:val="28"/>
        </w:rPr>
        <w:t>.</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A70DE6">
        <w:rPr>
          <w:rFonts w:ascii="Times New Roman" w:hAnsi="Times New Roman"/>
          <w:b/>
          <w:sz w:val="28"/>
          <w:szCs w:val="28"/>
        </w:rPr>
        <w:t>24</w:t>
      </w:r>
      <w:r w:rsidR="00F32066" w:rsidRPr="00F32066">
        <w:rPr>
          <w:rFonts w:ascii="Times New Roman" w:hAnsi="Times New Roman"/>
          <w:sz w:val="28"/>
          <w:szCs w:val="28"/>
        </w:rPr>
        <w:t xml:space="preserve">                           х. Верхний Митякин</w:t>
      </w:r>
    </w:p>
    <w:p w14:paraId="0C0D60F7" w14:textId="77777777" w:rsidR="00F32066" w:rsidRPr="00F32066" w:rsidRDefault="00F32066" w:rsidP="00F32066">
      <w:pPr>
        <w:spacing w:after="0" w:line="211" w:lineRule="auto"/>
        <w:rPr>
          <w:rFonts w:ascii="Times New Roman" w:hAnsi="Times New Roman"/>
          <w:sz w:val="16"/>
          <w:szCs w:val="16"/>
        </w:rPr>
      </w:pPr>
    </w:p>
    <w:p w14:paraId="784D8D16" w14:textId="77777777" w:rsidR="00F32066" w:rsidRPr="00F32066" w:rsidRDefault="00F32066" w:rsidP="00F32066">
      <w:pPr>
        <w:spacing w:after="0" w:line="211" w:lineRule="auto"/>
        <w:rPr>
          <w:rFonts w:ascii="Times New Roman" w:hAnsi="Times New Roman"/>
          <w:sz w:val="16"/>
          <w:szCs w:val="16"/>
        </w:rPr>
      </w:pPr>
    </w:p>
    <w:p w14:paraId="522A8F62"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создании приемочной комиссии и проведении экспертизы по осуществлению закупок, товаров, работ, услуг для обеспечения </w:t>
      </w:r>
      <w:r>
        <w:rPr>
          <w:rFonts w:ascii="Times New Roman" w:hAnsi="Times New Roman"/>
          <w:bCs/>
          <w:sz w:val="28"/>
          <w:szCs w:val="28"/>
        </w:rPr>
        <w:t xml:space="preserve">муниципальных </w:t>
      </w:r>
      <w:r w:rsidRPr="00FF7329">
        <w:rPr>
          <w:rFonts w:ascii="Times New Roman" w:hAnsi="Times New Roman"/>
          <w:bCs/>
          <w:sz w:val="28"/>
          <w:szCs w:val="28"/>
        </w:rPr>
        <w:t xml:space="preserve">нужд Администрации </w:t>
      </w:r>
      <w:r>
        <w:rPr>
          <w:rFonts w:ascii="Times New Roman" w:hAnsi="Times New Roman"/>
          <w:bCs/>
          <w:sz w:val="28"/>
          <w:szCs w:val="28"/>
        </w:rPr>
        <w:t>Красновского</w:t>
      </w:r>
      <w:r w:rsidRPr="00FF7329">
        <w:rPr>
          <w:rFonts w:ascii="Times New Roman" w:hAnsi="Times New Roman"/>
          <w:bCs/>
          <w:sz w:val="28"/>
          <w:szCs w:val="28"/>
        </w:rPr>
        <w:t xml:space="preserve"> сельского поселения</w:t>
      </w:r>
    </w:p>
    <w:p w14:paraId="45CB8F53"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D462C22"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соответствии с Федеральным </w:t>
      </w:r>
      <w:hyperlink r:id="rId8" w:history="1">
        <w:r w:rsidRPr="00F61636">
          <w:rPr>
            <w:rFonts w:ascii="Times New Roman" w:hAnsi="Times New Roman"/>
            <w:color w:val="0000FF"/>
            <w:sz w:val="28"/>
            <w:szCs w:val="28"/>
            <w:u w:val="single"/>
          </w:rPr>
          <w:t>законом</w:t>
        </w:r>
      </w:hyperlink>
      <w:r w:rsidRPr="00F61636">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14:paraId="7817EB0A" w14:textId="77777777" w:rsid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48A0E4E7" w14:textId="77777777" w:rsidR="00165BF0" w:rsidRPr="00165BF0" w:rsidRDefault="00165BF0" w:rsidP="00165BF0">
      <w:pPr>
        <w:widowControl w:val="0"/>
        <w:autoSpaceDE w:val="0"/>
        <w:autoSpaceDN w:val="0"/>
        <w:spacing w:after="0" w:line="240" w:lineRule="auto"/>
        <w:ind w:firstLine="709"/>
        <w:jc w:val="center"/>
        <w:rPr>
          <w:rFonts w:ascii="Times New Roman" w:hAnsi="Times New Roman"/>
          <w:sz w:val="28"/>
          <w:szCs w:val="28"/>
        </w:rPr>
      </w:pPr>
    </w:p>
    <w:p w14:paraId="5F7A5EF0" w14:textId="77777777" w:rsidR="00F61636" w:rsidRPr="00AF3231" w:rsidRDefault="00F61636" w:rsidP="00F61636">
      <w:pPr>
        <w:pStyle w:val="NoSpacing"/>
        <w:ind w:firstLine="709"/>
        <w:jc w:val="both"/>
        <w:rPr>
          <w:rFonts w:ascii="Times New Roman" w:hAnsi="Times New Roman" w:cs="Times New Roman"/>
          <w:bCs/>
          <w:sz w:val="28"/>
          <w:szCs w:val="28"/>
        </w:rPr>
      </w:pPr>
      <w:r w:rsidRPr="00AF3231">
        <w:rPr>
          <w:rFonts w:ascii="Times New Roman" w:hAnsi="Times New Roman" w:cs="Times New Roman"/>
          <w:sz w:val="28"/>
          <w:szCs w:val="28"/>
        </w:rPr>
        <w:t xml:space="preserve">1. Утвердить Положение о приемочной комиссии и проведении экспертизы по осуществлению закупок </w:t>
      </w:r>
      <w:r w:rsidRPr="00AF3231">
        <w:rPr>
          <w:rFonts w:ascii="Times New Roman" w:hAnsi="Times New Roman" w:cs="Times New Roman"/>
          <w:bCs/>
          <w:sz w:val="28"/>
          <w:szCs w:val="28"/>
        </w:rPr>
        <w:t xml:space="preserve">товаров, работ, услуг для обеспечения государственных и муниципальных нужд </w:t>
      </w:r>
      <w:r w:rsidR="00AB2C1F">
        <w:rPr>
          <w:rFonts w:ascii="Times New Roman" w:hAnsi="Times New Roman" w:cs="Times New Roman"/>
          <w:sz w:val="28"/>
          <w:szCs w:val="28"/>
        </w:rPr>
        <w:t>(Приложение</w:t>
      </w:r>
      <w:r w:rsidRPr="00AF3231">
        <w:rPr>
          <w:rFonts w:ascii="Times New Roman" w:hAnsi="Times New Roman" w:cs="Times New Roman"/>
          <w:sz w:val="28"/>
          <w:szCs w:val="28"/>
        </w:rPr>
        <w:t>).</w:t>
      </w:r>
    </w:p>
    <w:p w14:paraId="7499020A" w14:textId="77777777" w:rsidR="00F61636" w:rsidRPr="00AF3231" w:rsidRDefault="00F61636" w:rsidP="00F61636">
      <w:pPr>
        <w:pStyle w:val="NoSpacing"/>
        <w:ind w:firstLine="709"/>
        <w:jc w:val="both"/>
        <w:rPr>
          <w:rFonts w:ascii="Times New Roman" w:hAnsi="Times New Roman" w:cs="Times New Roman"/>
          <w:bCs/>
          <w:sz w:val="28"/>
          <w:szCs w:val="28"/>
        </w:rPr>
      </w:pPr>
      <w:r w:rsidRPr="00AF3231">
        <w:rPr>
          <w:rFonts w:ascii="Times New Roman" w:hAnsi="Times New Roman" w:cs="Times New Roman"/>
          <w:sz w:val="28"/>
          <w:szCs w:val="28"/>
        </w:rPr>
        <w:t xml:space="preserve">2. Создать приемочную комиссию по осуществлению закупок </w:t>
      </w:r>
      <w:r w:rsidRPr="00AF3231">
        <w:rPr>
          <w:rFonts w:ascii="Times New Roman" w:hAnsi="Times New Roman" w:cs="Times New Roman"/>
          <w:bCs/>
          <w:sz w:val="28"/>
          <w:szCs w:val="28"/>
        </w:rPr>
        <w:t>товаров, работ, услуг для обеспечения государственных и муниципальных нужд</w:t>
      </w:r>
      <w:r>
        <w:rPr>
          <w:rFonts w:ascii="Times New Roman" w:hAnsi="Times New Roman" w:cs="Times New Roman"/>
          <w:bCs/>
          <w:sz w:val="28"/>
          <w:szCs w:val="28"/>
        </w:rPr>
        <w:t>.</w:t>
      </w:r>
      <w:r w:rsidRPr="00AF3231">
        <w:rPr>
          <w:rFonts w:ascii="Times New Roman" w:hAnsi="Times New Roman" w:cs="Times New Roman"/>
          <w:bCs/>
          <w:sz w:val="28"/>
          <w:szCs w:val="28"/>
        </w:rPr>
        <w:t xml:space="preserve">  </w:t>
      </w:r>
    </w:p>
    <w:p w14:paraId="2CF02635"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3. Состав приемочной комиссии определить следующим образом:</w:t>
      </w:r>
    </w:p>
    <w:p w14:paraId="13F67A60"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 председатель приемочной комиссии: </w:t>
      </w:r>
      <w:r>
        <w:rPr>
          <w:rFonts w:ascii="Times New Roman" w:hAnsi="Times New Roman" w:cs="Times New Roman"/>
          <w:sz w:val="28"/>
          <w:szCs w:val="28"/>
        </w:rPr>
        <w:t>Бадаев</w:t>
      </w:r>
      <w:r w:rsidRPr="00AF3231">
        <w:rPr>
          <w:rFonts w:ascii="Times New Roman" w:hAnsi="Times New Roman" w:cs="Times New Roman"/>
          <w:sz w:val="28"/>
          <w:szCs w:val="28"/>
        </w:rPr>
        <w:t xml:space="preserve"> Г.</w:t>
      </w:r>
      <w:r>
        <w:rPr>
          <w:rFonts w:ascii="Times New Roman" w:hAnsi="Times New Roman" w:cs="Times New Roman"/>
          <w:sz w:val="28"/>
          <w:szCs w:val="28"/>
        </w:rPr>
        <w:t>В</w:t>
      </w:r>
      <w:r w:rsidRPr="00AF3231">
        <w:rPr>
          <w:rFonts w:ascii="Times New Roman" w:hAnsi="Times New Roman" w:cs="Times New Roman"/>
          <w:sz w:val="28"/>
          <w:szCs w:val="28"/>
        </w:rPr>
        <w:t xml:space="preserve">. – Глава  Администрации  </w:t>
      </w:r>
      <w:r>
        <w:rPr>
          <w:rFonts w:ascii="Times New Roman" w:hAnsi="Times New Roman" w:cs="Times New Roman"/>
          <w:sz w:val="28"/>
          <w:szCs w:val="28"/>
        </w:rPr>
        <w:t>Краснов</w:t>
      </w:r>
      <w:r w:rsidRPr="00AF3231">
        <w:rPr>
          <w:rFonts w:ascii="Times New Roman" w:hAnsi="Times New Roman" w:cs="Times New Roman"/>
          <w:sz w:val="28"/>
          <w:szCs w:val="28"/>
        </w:rPr>
        <w:t>ского сельского поселения;</w:t>
      </w:r>
    </w:p>
    <w:p w14:paraId="71C17469"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3231">
        <w:rPr>
          <w:rFonts w:ascii="Times New Roman" w:hAnsi="Times New Roman" w:cs="Times New Roman"/>
          <w:sz w:val="28"/>
          <w:szCs w:val="28"/>
        </w:rPr>
        <w:t xml:space="preserve">заместитель председателя приемочной комиссии: </w:t>
      </w:r>
      <w:r>
        <w:rPr>
          <w:rFonts w:ascii="Times New Roman" w:hAnsi="Times New Roman" w:cs="Times New Roman"/>
          <w:sz w:val="28"/>
          <w:szCs w:val="28"/>
        </w:rPr>
        <w:t>Лаврухина Л.В</w:t>
      </w:r>
      <w:r w:rsidRPr="00AF3231">
        <w:rPr>
          <w:rFonts w:ascii="Times New Roman" w:hAnsi="Times New Roman" w:cs="Times New Roman"/>
          <w:sz w:val="28"/>
          <w:szCs w:val="28"/>
        </w:rPr>
        <w:t>.- заведующий сектором экономики и финансов;</w:t>
      </w:r>
    </w:p>
    <w:p w14:paraId="259BE18C"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 члены приемочной комиссии: </w:t>
      </w:r>
    </w:p>
    <w:p w14:paraId="68288602"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Михайленко Л.Н</w:t>
      </w:r>
      <w:r w:rsidRPr="00AF3231">
        <w:rPr>
          <w:rFonts w:ascii="Times New Roman" w:hAnsi="Times New Roman" w:cs="Times New Roman"/>
          <w:sz w:val="28"/>
          <w:szCs w:val="28"/>
        </w:rPr>
        <w:t>.  – главный специалист;</w:t>
      </w:r>
    </w:p>
    <w:p w14:paraId="75A9E5DF"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Задириева О.А. - </w:t>
      </w:r>
      <w:r w:rsidRPr="00AF3231">
        <w:rPr>
          <w:rFonts w:ascii="Times New Roman" w:hAnsi="Times New Roman" w:cs="Times New Roman"/>
          <w:sz w:val="28"/>
          <w:szCs w:val="28"/>
        </w:rPr>
        <w:t xml:space="preserve"> ведущий специалист;</w:t>
      </w:r>
    </w:p>
    <w:p w14:paraId="11E4927A"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Горшколепова Н.П</w:t>
      </w:r>
      <w:r w:rsidRPr="00AF3231">
        <w:rPr>
          <w:rFonts w:ascii="Times New Roman" w:hAnsi="Times New Roman" w:cs="Times New Roman"/>
          <w:sz w:val="28"/>
          <w:szCs w:val="28"/>
        </w:rPr>
        <w:t>. -</w:t>
      </w:r>
      <w:r>
        <w:rPr>
          <w:rFonts w:ascii="Times New Roman" w:hAnsi="Times New Roman" w:cs="Times New Roman"/>
          <w:sz w:val="28"/>
          <w:szCs w:val="28"/>
        </w:rPr>
        <w:t xml:space="preserve"> </w:t>
      </w:r>
      <w:r w:rsidRPr="00AF3231">
        <w:rPr>
          <w:rFonts w:ascii="Times New Roman" w:hAnsi="Times New Roman" w:cs="Times New Roman"/>
          <w:sz w:val="28"/>
          <w:szCs w:val="28"/>
        </w:rPr>
        <w:t>главный специалист.</w:t>
      </w:r>
    </w:p>
    <w:p w14:paraId="08D40C8B"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4. Функции секретаря приемочной комиссии возложить на </w:t>
      </w:r>
      <w:r>
        <w:rPr>
          <w:rFonts w:ascii="Times New Roman" w:hAnsi="Times New Roman" w:cs="Times New Roman"/>
          <w:sz w:val="28"/>
          <w:szCs w:val="28"/>
        </w:rPr>
        <w:t>Задириеву О.</w:t>
      </w:r>
      <w:r w:rsidRPr="00AF3231">
        <w:rPr>
          <w:rFonts w:ascii="Times New Roman" w:hAnsi="Times New Roman" w:cs="Times New Roman"/>
          <w:sz w:val="28"/>
          <w:szCs w:val="28"/>
        </w:rPr>
        <w:t xml:space="preserve">А. Установить, что в период временного отсутствия </w:t>
      </w:r>
      <w:r>
        <w:rPr>
          <w:rFonts w:ascii="Times New Roman" w:hAnsi="Times New Roman" w:cs="Times New Roman"/>
          <w:sz w:val="28"/>
          <w:szCs w:val="28"/>
        </w:rPr>
        <w:t>Задириевой О</w:t>
      </w:r>
      <w:r w:rsidRPr="00AF3231">
        <w:rPr>
          <w:rFonts w:ascii="Times New Roman" w:hAnsi="Times New Roman" w:cs="Times New Roman"/>
          <w:sz w:val="28"/>
          <w:szCs w:val="28"/>
        </w:rPr>
        <w:t xml:space="preserve">.А. </w:t>
      </w:r>
      <w:r>
        <w:rPr>
          <w:rFonts w:ascii="Times New Roman" w:hAnsi="Times New Roman" w:cs="Times New Roman"/>
          <w:sz w:val="28"/>
          <w:szCs w:val="28"/>
        </w:rPr>
        <w:t xml:space="preserve">функции </w:t>
      </w:r>
      <w:r w:rsidRPr="00AF3231">
        <w:rPr>
          <w:rFonts w:ascii="Times New Roman" w:hAnsi="Times New Roman" w:cs="Times New Roman"/>
          <w:sz w:val="28"/>
          <w:szCs w:val="28"/>
        </w:rPr>
        <w:t xml:space="preserve">секретаря приемочной комиссии исполняет </w:t>
      </w:r>
      <w:r>
        <w:rPr>
          <w:rFonts w:ascii="Times New Roman" w:hAnsi="Times New Roman" w:cs="Times New Roman"/>
          <w:sz w:val="28"/>
          <w:szCs w:val="28"/>
        </w:rPr>
        <w:t>Горшколепова Н.П</w:t>
      </w:r>
      <w:r w:rsidRPr="00AF3231">
        <w:rPr>
          <w:rFonts w:ascii="Times New Roman" w:hAnsi="Times New Roman" w:cs="Times New Roman"/>
          <w:sz w:val="28"/>
          <w:szCs w:val="28"/>
        </w:rPr>
        <w:t>.</w:t>
      </w:r>
    </w:p>
    <w:p w14:paraId="49F1E924" w14:textId="77777777" w:rsidR="00F61636" w:rsidRPr="00AF3231" w:rsidRDefault="00F61636" w:rsidP="00F61636">
      <w:pPr>
        <w:pStyle w:val="NoSpacing"/>
        <w:ind w:firstLine="709"/>
        <w:jc w:val="both"/>
        <w:rPr>
          <w:rFonts w:ascii="Times New Roman" w:hAnsi="Times New Roman" w:cs="Times New Roman"/>
          <w:b/>
          <w:bCs/>
          <w:sz w:val="28"/>
          <w:szCs w:val="28"/>
        </w:rPr>
      </w:pPr>
      <w:r w:rsidRPr="00AF3231">
        <w:rPr>
          <w:rFonts w:ascii="Times New Roman" w:hAnsi="Times New Roman" w:cs="Times New Roman"/>
          <w:sz w:val="28"/>
          <w:szCs w:val="28"/>
        </w:rPr>
        <w:t xml:space="preserve">5. Задачи и функции председателя, заместителя председателя, членов и секретаря приемочной комиссии, утвердить Положением о приемочной комиссии по осуществлению закупок </w:t>
      </w:r>
      <w:r w:rsidRPr="00AF3231">
        <w:rPr>
          <w:rFonts w:ascii="Times New Roman" w:hAnsi="Times New Roman" w:cs="Times New Roman"/>
          <w:bCs/>
          <w:sz w:val="28"/>
          <w:szCs w:val="28"/>
        </w:rPr>
        <w:t>товаров, работ, услуг для обеспечения государственных и муниципальных нужд</w:t>
      </w:r>
      <w:r w:rsidRPr="00AF3231">
        <w:rPr>
          <w:rFonts w:ascii="Times New Roman" w:hAnsi="Times New Roman" w:cs="Times New Roman"/>
          <w:sz w:val="28"/>
          <w:szCs w:val="28"/>
        </w:rPr>
        <w:t>.</w:t>
      </w:r>
    </w:p>
    <w:p w14:paraId="6089F034"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6. Настоящее распоряжение вступает в силу с момента его опубликования и распространяется на правоотношения, возникшие с 01.01.2018 года.</w:t>
      </w:r>
    </w:p>
    <w:p w14:paraId="26D0EAD6"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7. Контроль за исполнением данного распоряжения оставляю за собой.</w:t>
      </w:r>
    </w:p>
    <w:p w14:paraId="37CDD575"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6E82A871" w14:textId="77777777" w:rsidR="00165BF0" w:rsidRPr="00165BF0" w:rsidRDefault="00165BF0" w:rsidP="00165BF0">
      <w:pPr>
        <w:widowControl w:val="0"/>
        <w:autoSpaceDE w:val="0"/>
        <w:autoSpaceDN w:val="0"/>
        <w:spacing w:after="0" w:line="240" w:lineRule="auto"/>
        <w:jc w:val="both"/>
        <w:rPr>
          <w:rFonts w:ascii="Times New Roman" w:hAnsi="Times New Roman"/>
          <w:sz w:val="28"/>
          <w:szCs w:val="28"/>
        </w:rPr>
      </w:pPr>
    </w:p>
    <w:p w14:paraId="2584E712"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76A1664B"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28DE3366" w14:textId="77777777" w:rsidR="00165BF0" w:rsidRPr="00165BF0" w:rsidRDefault="00165BF0" w:rsidP="00165BF0">
      <w:pPr>
        <w:spacing w:after="0" w:line="240" w:lineRule="auto"/>
        <w:rPr>
          <w:rFonts w:ascii="Times New Roman" w:hAnsi="Times New Roman"/>
          <w:sz w:val="28"/>
          <w:szCs w:val="20"/>
        </w:rPr>
      </w:pPr>
    </w:p>
    <w:p w14:paraId="6F66961C" w14:textId="77777777" w:rsidR="00F61636" w:rsidRPr="00F61636" w:rsidRDefault="00AB2C1F" w:rsidP="00F6163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w:t>
      </w:r>
      <w:r w:rsidRPr="00F61636">
        <w:rPr>
          <w:rFonts w:ascii="Times New Roman" w:hAnsi="Times New Roman"/>
          <w:sz w:val="28"/>
          <w:szCs w:val="28"/>
        </w:rPr>
        <w:t>к</w:t>
      </w:r>
    </w:p>
    <w:p w14:paraId="4D99AA01" w14:textId="77777777" w:rsidR="00F61636" w:rsidRPr="00F61636" w:rsidRDefault="00A159DE" w:rsidP="00F61636">
      <w:pPr>
        <w:spacing w:after="0" w:line="240" w:lineRule="auto"/>
        <w:jc w:val="right"/>
        <w:rPr>
          <w:rFonts w:ascii="Times New Roman" w:hAnsi="Times New Roman"/>
          <w:sz w:val="28"/>
          <w:szCs w:val="28"/>
        </w:rPr>
      </w:pPr>
      <w:r w:rsidRPr="00F61636">
        <w:rPr>
          <w:rFonts w:ascii="Times New Roman" w:hAnsi="Times New Roman"/>
          <w:sz w:val="28"/>
          <w:szCs w:val="28"/>
        </w:rPr>
        <w:t>распоряжению Администрации</w:t>
      </w:r>
    </w:p>
    <w:p w14:paraId="1B1BCFB1" w14:textId="77777777" w:rsidR="00F61636" w:rsidRPr="00F61636" w:rsidRDefault="009618E7" w:rsidP="00F61636">
      <w:pPr>
        <w:spacing w:after="0" w:line="240" w:lineRule="auto"/>
        <w:jc w:val="right"/>
        <w:rPr>
          <w:rFonts w:ascii="Times New Roman" w:hAnsi="Times New Roman"/>
          <w:sz w:val="28"/>
          <w:szCs w:val="28"/>
        </w:rPr>
      </w:pPr>
      <w:r>
        <w:rPr>
          <w:rFonts w:ascii="Times New Roman" w:hAnsi="Times New Roman"/>
          <w:sz w:val="28"/>
          <w:szCs w:val="28"/>
        </w:rPr>
        <w:t>Краснов</w:t>
      </w:r>
      <w:r w:rsidR="00F61636" w:rsidRPr="00F61636">
        <w:rPr>
          <w:rFonts w:ascii="Times New Roman" w:hAnsi="Times New Roman"/>
          <w:sz w:val="28"/>
          <w:szCs w:val="28"/>
        </w:rPr>
        <w:t>ского сельского поселения</w:t>
      </w:r>
    </w:p>
    <w:p w14:paraId="14FB7F49" w14:textId="77777777" w:rsidR="00165BF0" w:rsidRPr="00165BF0" w:rsidRDefault="009618E7"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Pr>
          <w:rFonts w:ascii="Times New Roman" w:hAnsi="Times New Roman"/>
          <w:sz w:val="28"/>
          <w:szCs w:val="28"/>
        </w:rPr>
        <w:t xml:space="preserve">                                                                                               </w:t>
      </w:r>
      <w:r w:rsidR="00F61636" w:rsidRPr="00F61636">
        <w:rPr>
          <w:rFonts w:ascii="Times New Roman" w:hAnsi="Times New Roman"/>
          <w:sz w:val="28"/>
          <w:szCs w:val="28"/>
        </w:rPr>
        <w:t xml:space="preserve">от </w:t>
      </w:r>
      <w:r>
        <w:rPr>
          <w:rFonts w:ascii="Times New Roman" w:hAnsi="Times New Roman"/>
          <w:sz w:val="28"/>
          <w:szCs w:val="28"/>
        </w:rPr>
        <w:t>23</w:t>
      </w:r>
      <w:r w:rsidR="00F61636" w:rsidRPr="00F61636">
        <w:rPr>
          <w:rFonts w:ascii="Times New Roman" w:hAnsi="Times New Roman"/>
          <w:sz w:val="28"/>
          <w:szCs w:val="28"/>
        </w:rPr>
        <w:t>.</w:t>
      </w:r>
      <w:r>
        <w:rPr>
          <w:rFonts w:ascii="Times New Roman" w:hAnsi="Times New Roman"/>
          <w:sz w:val="28"/>
          <w:szCs w:val="28"/>
        </w:rPr>
        <w:t>09</w:t>
      </w:r>
      <w:r w:rsidR="00F61636" w:rsidRPr="00F61636">
        <w:rPr>
          <w:rFonts w:ascii="Times New Roman" w:hAnsi="Times New Roman"/>
          <w:sz w:val="28"/>
          <w:szCs w:val="28"/>
        </w:rPr>
        <w:t>.201</w:t>
      </w:r>
      <w:r>
        <w:rPr>
          <w:rFonts w:ascii="Times New Roman" w:hAnsi="Times New Roman"/>
          <w:sz w:val="28"/>
          <w:szCs w:val="28"/>
        </w:rPr>
        <w:t>9</w:t>
      </w:r>
      <w:r w:rsidR="00F61636" w:rsidRPr="00F61636">
        <w:rPr>
          <w:rFonts w:ascii="Times New Roman" w:hAnsi="Times New Roman"/>
          <w:sz w:val="28"/>
          <w:szCs w:val="28"/>
        </w:rPr>
        <w:t xml:space="preserve">г № </w:t>
      </w:r>
      <w:r w:rsidR="00A70DE6">
        <w:rPr>
          <w:rFonts w:ascii="Times New Roman" w:hAnsi="Times New Roman"/>
          <w:sz w:val="28"/>
          <w:szCs w:val="28"/>
        </w:rPr>
        <w:t>24</w:t>
      </w:r>
      <w:r w:rsidR="00F61636" w:rsidRPr="00F61636">
        <w:rPr>
          <w:rFonts w:ascii="Times New Roman" w:hAnsi="Times New Roman"/>
          <w:sz w:val="28"/>
          <w:szCs w:val="28"/>
        </w:rPr>
        <w:t xml:space="preserve">  </w:t>
      </w:r>
    </w:p>
    <w:p w14:paraId="0F4EE006" w14:textId="77777777" w:rsidR="009618E7" w:rsidRPr="009618E7" w:rsidRDefault="009618E7" w:rsidP="009618E7">
      <w:pPr>
        <w:widowControl w:val="0"/>
        <w:shd w:val="clear" w:color="auto" w:fill="FFFFFF"/>
        <w:tabs>
          <w:tab w:val="left" w:pos="0"/>
        </w:tabs>
        <w:autoSpaceDE w:val="0"/>
        <w:autoSpaceDN w:val="0"/>
        <w:adjustRightInd w:val="0"/>
        <w:spacing w:after="0" w:line="240" w:lineRule="auto"/>
        <w:jc w:val="center"/>
        <w:rPr>
          <w:rFonts w:ascii="Times New Roman" w:hAnsi="Times New Roman"/>
          <w:b/>
          <w:bCs/>
          <w:color w:val="000000"/>
          <w:sz w:val="28"/>
          <w:szCs w:val="28"/>
        </w:rPr>
      </w:pPr>
      <w:r w:rsidRPr="009618E7">
        <w:rPr>
          <w:rFonts w:ascii="Times New Roman" w:hAnsi="Times New Roman"/>
          <w:b/>
          <w:bCs/>
          <w:color w:val="000000"/>
          <w:sz w:val="28"/>
          <w:szCs w:val="28"/>
        </w:rPr>
        <w:t>ПОЛОЖЕНИЕ</w:t>
      </w:r>
    </w:p>
    <w:p w14:paraId="5FF50B1D" w14:textId="77777777" w:rsidR="009618E7" w:rsidRPr="009618E7" w:rsidRDefault="009618E7" w:rsidP="009618E7">
      <w:pPr>
        <w:spacing w:after="0" w:line="240" w:lineRule="auto"/>
        <w:ind w:firstLine="709"/>
        <w:jc w:val="center"/>
        <w:rPr>
          <w:rFonts w:ascii="Times New Roman" w:hAnsi="Times New Roman"/>
          <w:b/>
          <w:bCs/>
          <w:sz w:val="28"/>
          <w:szCs w:val="28"/>
        </w:rPr>
      </w:pPr>
      <w:r w:rsidRPr="009618E7">
        <w:rPr>
          <w:rFonts w:ascii="Times New Roman" w:hAnsi="Times New Roman"/>
          <w:b/>
          <w:bCs/>
          <w:color w:val="000000"/>
          <w:sz w:val="28"/>
          <w:szCs w:val="28"/>
        </w:rPr>
        <w:t>о приёмочной комиссии и проведении экспертизы</w:t>
      </w:r>
      <w:r w:rsidRPr="009618E7">
        <w:rPr>
          <w:rFonts w:ascii="Times New Roman" w:hAnsi="Times New Roman"/>
          <w:b/>
          <w:bCs/>
          <w:sz w:val="28"/>
          <w:szCs w:val="28"/>
        </w:rPr>
        <w:t xml:space="preserve"> по осуществлению закупок, товаров, работ, услуг для обеспечения </w:t>
      </w:r>
      <w:r>
        <w:rPr>
          <w:rFonts w:ascii="Times New Roman" w:hAnsi="Times New Roman"/>
          <w:b/>
          <w:bCs/>
          <w:sz w:val="28"/>
          <w:szCs w:val="28"/>
        </w:rPr>
        <w:t xml:space="preserve">муниципальных </w:t>
      </w:r>
      <w:r w:rsidR="00A159DE" w:rsidRPr="009618E7">
        <w:rPr>
          <w:rFonts w:ascii="Times New Roman" w:hAnsi="Times New Roman"/>
          <w:b/>
          <w:bCs/>
          <w:sz w:val="28"/>
          <w:szCs w:val="28"/>
        </w:rPr>
        <w:t>нужд Администрации</w:t>
      </w:r>
      <w:r w:rsidRPr="009618E7">
        <w:rPr>
          <w:rFonts w:ascii="Times New Roman" w:hAnsi="Times New Roman"/>
          <w:b/>
          <w:bCs/>
          <w:sz w:val="28"/>
          <w:szCs w:val="28"/>
        </w:rPr>
        <w:t xml:space="preserve"> </w:t>
      </w:r>
      <w:r w:rsidR="00A159DE">
        <w:rPr>
          <w:rFonts w:ascii="Times New Roman" w:hAnsi="Times New Roman"/>
          <w:b/>
          <w:bCs/>
          <w:sz w:val="28"/>
          <w:szCs w:val="28"/>
        </w:rPr>
        <w:t>Краснов</w:t>
      </w:r>
      <w:r w:rsidR="00A159DE" w:rsidRPr="009618E7">
        <w:rPr>
          <w:rFonts w:ascii="Times New Roman" w:hAnsi="Times New Roman"/>
          <w:b/>
          <w:bCs/>
          <w:sz w:val="28"/>
          <w:szCs w:val="28"/>
        </w:rPr>
        <w:t>ского сельского</w:t>
      </w:r>
      <w:r w:rsidRPr="009618E7">
        <w:rPr>
          <w:rFonts w:ascii="Times New Roman" w:hAnsi="Times New Roman"/>
          <w:b/>
          <w:bCs/>
          <w:sz w:val="28"/>
          <w:szCs w:val="28"/>
        </w:rPr>
        <w:t xml:space="preserve"> поселения</w:t>
      </w:r>
    </w:p>
    <w:p w14:paraId="56B83592" w14:textId="77777777" w:rsidR="009618E7" w:rsidRPr="009618E7" w:rsidRDefault="009618E7" w:rsidP="009618E7">
      <w:pPr>
        <w:widowControl w:val="0"/>
        <w:shd w:val="clear" w:color="auto" w:fill="FFFFFF"/>
        <w:tabs>
          <w:tab w:val="left" w:pos="0"/>
        </w:tabs>
        <w:autoSpaceDE w:val="0"/>
        <w:autoSpaceDN w:val="0"/>
        <w:adjustRightInd w:val="0"/>
        <w:spacing w:after="0" w:line="240" w:lineRule="auto"/>
        <w:ind w:firstLine="709"/>
        <w:jc w:val="center"/>
        <w:rPr>
          <w:rFonts w:ascii="Times New Roman" w:hAnsi="Times New Roman"/>
          <w:b/>
          <w:bCs/>
          <w:color w:val="000000"/>
          <w:sz w:val="28"/>
          <w:szCs w:val="28"/>
        </w:rPr>
      </w:pPr>
    </w:p>
    <w:p w14:paraId="73EBFA4D" w14:textId="77777777" w:rsidR="009618E7" w:rsidRPr="009618E7" w:rsidRDefault="009618E7" w:rsidP="009618E7">
      <w:pPr>
        <w:widowControl w:val="0"/>
        <w:numPr>
          <w:ilvl w:val="0"/>
          <w:numId w:val="34"/>
        </w:numPr>
        <w:shd w:val="clear" w:color="auto" w:fill="FFFFFF"/>
        <w:tabs>
          <w:tab w:val="left" w:pos="0"/>
          <w:tab w:val="left" w:pos="720"/>
        </w:tabs>
        <w:autoSpaceDE w:val="0"/>
        <w:autoSpaceDN w:val="0"/>
        <w:adjustRightInd w:val="0"/>
        <w:spacing w:after="0" w:line="240" w:lineRule="auto"/>
        <w:ind w:left="0" w:firstLine="709"/>
        <w:jc w:val="center"/>
        <w:rPr>
          <w:rFonts w:ascii="Times New Roman" w:hAnsi="Times New Roman"/>
          <w:b/>
          <w:bCs/>
          <w:color w:val="000000"/>
          <w:spacing w:val="5"/>
          <w:sz w:val="28"/>
          <w:szCs w:val="28"/>
        </w:rPr>
      </w:pPr>
      <w:r w:rsidRPr="009618E7">
        <w:rPr>
          <w:rFonts w:ascii="Times New Roman" w:hAnsi="Times New Roman"/>
          <w:b/>
          <w:bCs/>
          <w:color w:val="000000"/>
          <w:spacing w:val="5"/>
          <w:sz w:val="28"/>
          <w:szCs w:val="28"/>
        </w:rPr>
        <w:t>Общие положения</w:t>
      </w:r>
    </w:p>
    <w:p w14:paraId="3EEE5B20"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709"/>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В соответствии с Федеральным </w:t>
      </w:r>
      <w:hyperlink r:id="rId9" w:history="1">
        <w:r w:rsidRPr="009618E7">
          <w:rPr>
            <w:rFonts w:ascii="Times New Roman" w:hAnsi="Times New Roman"/>
            <w:color w:val="000000"/>
            <w:spacing w:val="5"/>
            <w:sz w:val="28"/>
            <w:szCs w:val="28"/>
          </w:rPr>
          <w:t>законом</w:t>
        </w:r>
      </w:hyperlink>
      <w:r w:rsidRPr="009618E7">
        <w:rPr>
          <w:rFonts w:ascii="Times New Roman" w:hAnsi="Times New Roman"/>
          <w:color w:val="000000"/>
          <w:spacing w:val="5"/>
          <w:sz w:val="28"/>
          <w:szCs w:val="28"/>
        </w:rPr>
        <w:t xml:space="preserve"> от 05.04.2013г. № 44-ФЗ «О контрактной системе в сфере закупок товаров, работ, услуг для обеспечения государственных и муниципальных нужд»</w:t>
      </w:r>
      <w:r w:rsidRPr="009618E7">
        <w:rPr>
          <w:rFonts w:ascii="Times New Roman" w:hAnsi="Times New Roman"/>
          <w:sz w:val="28"/>
          <w:szCs w:val="28"/>
          <w:lang w:eastAsia="en-US"/>
        </w:rPr>
        <w:t xml:space="preserve"> Администрации </w:t>
      </w:r>
      <w:r>
        <w:rPr>
          <w:rFonts w:ascii="Times New Roman" w:hAnsi="Times New Roman"/>
          <w:sz w:val="28"/>
          <w:szCs w:val="28"/>
          <w:lang w:eastAsia="en-US"/>
        </w:rPr>
        <w:t>Краснов</w:t>
      </w:r>
      <w:r w:rsidRPr="009618E7">
        <w:rPr>
          <w:rFonts w:ascii="Times New Roman" w:hAnsi="Times New Roman"/>
          <w:sz w:val="28"/>
          <w:szCs w:val="28"/>
          <w:lang w:eastAsia="en-US"/>
        </w:rPr>
        <w:t xml:space="preserve">ского сельского поселения </w:t>
      </w:r>
      <w:r w:rsidRPr="009618E7">
        <w:rPr>
          <w:rFonts w:ascii="Times New Roman" w:hAnsi="Times New Roman"/>
          <w:color w:val="000000"/>
          <w:spacing w:val="5"/>
          <w:sz w:val="28"/>
          <w:szCs w:val="28"/>
        </w:rPr>
        <w:t xml:space="preserve"> (далее – Заказчик) в ходе исполнения договора обязано обеспечить приёмку поставленных товаров (выполненных работ, оказанных услуг), предусмотренных договором, включая проведение экспертизы результатов, предусмотренных договором.</w:t>
      </w:r>
    </w:p>
    <w:p w14:paraId="592ABDE7"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Настоящее Положение определяет порядок создания и деятельности комиссии по приемке поставленных товаров, выполненных работ, оказанных услуг в рамках реализации договоров на поставку товаров, выполнение работ, оказание услуг (далее - приемочная комиссия), а </w:t>
      </w:r>
      <w:r w:rsidR="00A159DE" w:rsidRPr="009618E7">
        <w:rPr>
          <w:rFonts w:ascii="Times New Roman" w:hAnsi="Times New Roman"/>
          <w:color w:val="000000"/>
          <w:spacing w:val="5"/>
          <w:sz w:val="28"/>
          <w:szCs w:val="28"/>
        </w:rPr>
        <w:t>также</w:t>
      </w:r>
      <w:r w:rsidRPr="009618E7">
        <w:rPr>
          <w:rFonts w:ascii="Times New Roman" w:hAnsi="Times New Roman"/>
          <w:color w:val="000000"/>
          <w:spacing w:val="5"/>
          <w:sz w:val="28"/>
          <w:szCs w:val="28"/>
        </w:rPr>
        <w:t xml:space="preserve"> проведение экспертизы результатов, предусмотренных договором, силами Заказчика.</w:t>
      </w:r>
    </w:p>
    <w:p w14:paraId="57C43A9B"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В своей деятельности приемочная комиссия руководствуется Гражданским кодексом Российской Федерации, Федеральным </w:t>
      </w:r>
      <w:hyperlink r:id="rId10" w:history="1">
        <w:r w:rsidRPr="009618E7">
          <w:rPr>
            <w:rFonts w:ascii="Times New Roman" w:hAnsi="Times New Roman"/>
            <w:color w:val="000000"/>
            <w:spacing w:val="5"/>
            <w:sz w:val="28"/>
            <w:szCs w:val="28"/>
          </w:rPr>
          <w:t>законом</w:t>
        </w:r>
      </w:hyperlink>
      <w:r w:rsidRPr="009618E7">
        <w:rPr>
          <w:rFonts w:ascii="Times New Roman" w:hAnsi="Times New Roman"/>
          <w:color w:val="000000"/>
          <w:spacing w:val="5"/>
          <w:sz w:val="28"/>
          <w:szCs w:val="28"/>
        </w:rPr>
        <w:t xml:space="preserve"> от 05.04.2013г.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условиями договора и настоящим Положением.</w:t>
      </w:r>
    </w:p>
    <w:p w14:paraId="1E093789"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color w:val="000000"/>
          <w:spacing w:val="5"/>
          <w:sz w:val="28"/>
          <w:szCs w:val="28"/>
        </w:rPr>
      </w:pPr>
    </w:p>
    <w:p w14:paraId="62A43379" w14:textId="77777777" w:rsidR="009618E7" w:rsidRPr="009618E7" w:rsidRDefault="009618E7" w:rsidP="009618E7">
      <w:pPr>
        <w:widowControl w:val="0"/>
        <w:numPr>
          <w:ilvl w:val="0"/>
          <w:numId w:val="34"/>
        </w:numPr>
        <w:shd w:val="clear" w:color="auto" w:fill="FFFFFF"/>
        <w:tabs>
          <w:tab w:val="left" w:pos="0"/>
          <w:tab w:val="left" w:pos="600"/>
        </w:tabs>
        <w:autoSpaceDE w:val="0"/>
        <w:autoSpaceDN w:val="0"/>
        <w:adjustRightInd w:val="0"/>
        <w:spacing w:after="0" w:line="240" w:lineRule="auto"/>
        <w:ind w:left="0" w:firstLine="851"/>
        <w:jc w:val="center"/>
        <w:rPr>
          <w:rFonts w:ascii="Times New Roman" w:hAnsi="Times New Roman"/>
          <w:b/>
          <w:bCs/>
          <w:color w:val="000000"/>
          <w:spacing w:val="5"/>
          <w:sz w:val="28"/>
          <w:szCs w:val="28"/>
        </w:rPr>
      </w:pPr>
      <w:r w:rsidRPr="009618E7">
        <w:rPr>
          <w:rFonts w:ascii="Times New Roman" w:hAnsi="Times New Roman"/>
          <w:b/>
          <w:bCs/>
          <w:color w:val="000000"/>
          <w:spacing w:val="5"/>
          <w:sz w:val="28"/>
          <w:szCs w:val="28"/>
        </w:rPr>
        <w:t>Задачи и функции приемочной комиссии</w:t>
      </w:r>
    </w:p>
    <w:p w14:paraId="50578558"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Основными задачами приемочной комиссии являются:</w:t>
      </w:r>
    </w:p>
    <w:p w14:paraId="48A35962" w14:textId="77777777" w:rsidR="009618E7" w:rsidRPr="009618E7" w:rsidRDefault="009618E7" w:rsidP="009618E7">
      <w:pPr>
        <w:widowControl w:val="0"/>
        <w:numPr>
          <w:ilvl w:val="2"/>
          <w:numId w:val="34"/>
        </w:numPr>
        <w:shd w:val="clear" w:color="auto" w:fill="FFFFFF"/>
        <w:tabs>
          <w:tab w:val="left" w:pos="0"/>
          <w:tab w:val="left" w:pos="851"/>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установление соответствия поставленных товаров (работ, услуг) условиям и требованиям заключенного договора;</w:t>
      </w:r>
    </w:p>
    <w:p w14:paraId="3DA8EB54"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подтверждение факта исполнения поставщиком (подрядчиком, исполнителем) обязательств по передаче товаров, результатов работ и оказанию услуг Заказчику;</w:t>
      </w:r>
    </w:p>
    <w:p w14:paraId="1458D07B"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подготовка отчетных материалов о работе приемочной комиссии.</w:t>
      </w:r>
    </w:p>
    <w:p w14:paraId="2E42C5CB"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Для выполнения поставленных задач Приемочная комиссия реализует следующие функции:</w:t>
      </w:r>
    </w:p>
    <w:p w14:paraId="52AABEAF"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проводит анализ документов, подтверждающих факт поставки товаров, выполнения работ или оказания услуг, на предмет соответствия указанных товаров (работ, услуг) количеству и качеству, ассортименту, годности, утвержденным образцам и формам изготовления, а также другим требованиям, предусмотренным договором;</w:t>
      </w:r>
    </w:p>
    <w:p w14:paraId="7B62136A"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проводит анализ документов, подтверждающих факт поставки товаров, выполнения работ или оказания услуг Заказчику;</w:t>
      </w:r>
    </w:p>
    <w:p w14:paraId="7C8FD386"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проводит анализ представленных поставщиком (подрядчиком, исполнителем) отчетных документов и материалов, включая товарно-транспортные документы, накладные, документы изготовителя, инструкции по применению товара, паспорт на товар, сертификаты соответствия, доверенности, промежуточные и итоговые акты о результатах проверки (испытания) материалов, оборудования на предмет их соответствия требованиям законодательства Российской Федерации и договора (если такие требования установлены), а также устанавливает наличие предусмотренного условиями договора количества экземпляров и копий отчетных документов и материалов;</w:t>
      </w:r>
    </w:p>
    <w:p w14:paraId="34B2AC00"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при необходимости запрашивает у поставщика (подрядчика, исполнителя) недостающие отчетные документы и материалы, а также получает разъяснения по представленным документам и материалам;</w:t>
      </w:r>
    </w:p>
    <w:p w14:paraId="457D3A44"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по результатам проведенной приемки товаров (работ, услуг) в случае их соответствия условиям договора составляет документ о приемке – акт приемки товаров (работ, услуг) (приложение 1.1).</w:t>
      </w:r>
    </w:p>
    <w:p w14:paraId="70311A5E" w14:textId="77777777" w:rsidR="009618E7" w:rsidRPr="009618E7" w:rsidRDefault="009618E7" w:rsidP="009618E7">
      <w:pPr>
        <w:widowControl w:val="0"/>
        <w:shd w:val="clear" w:color="auto" w:fill="FFFFFF"/>
        <w:tabs>
          <w:tab w:val="left" w:pos="0"/>
          <w:tab w:val="left" w:pos="1134"/>
        </w:tabs>
        <w:spacing w:after="0" w:line="240" w:lineRule="auto"/>
        <w:ind w:firstLine="851"/>
        <w:jc w:val="center"/>
        <w:rPr>
          <w:rFonts w:ascii="Times New Roman" w:hAnsi="Times New Roman"/>
          <w:b/>
          <w:bCs/>
          <w:color w:val="000000"/>
          <w:spacing w:val="5"/>
          <w:sz w:val="28"/>
          <w:szCs w:val="28"/>
          <w:lang w:eastAsia="en-US"/>
        </w:rPr>
      </w:pPr>
    </w:p>
    <w:p w14:paraId="26CD75EC" w14:textId="77777777" w:rsidR="009618E7" w:rsidRPr="009618E7" w:rsidRDefault="009618E7" w:rsidP="009618E7">
      <w:pPr>
        <w:widowControl w:val="0"/>
        <w:numPr>
          <w:ilvl w:val="0"/>
          <w:numId w:val="34"/>
        </w:numPr>
        <w:shd w:val="clear" w:color="auto" w:fill="FFFFFF"/>
        <w:tabs>
          <w:tab w:val="left" w:pos="0"/>
          <w:tab w:val="left" w:pos="1134"/>
        </w:tabs>
        <w:autoSpaceDE w:val="0"/>
        <w:autoSpaceDN w:val="0"/>
        <w:adjustRightInd w:val="0"/>
        <w:spacing w:after="0" w:line="240" w:lineRule="auto"/>
        <w:ind w:left="0" w:firstLine="851"/>
        <w:jc w:val="center"/>
        <w:rPr>
          <w:rFonts w:ascii="Times New Roman" w:hAnsi="Times New Roman"/>
          <w:b/>
          <w:bCs/>
          <w:color w:val="000000"/>
          <w:spacing w:val="5"/>
          <w:sz w:val="28"/>
          <w:szCs w:val="28"/>
        </w:rPr>
      </w:pPr>
      <w:r w:rsidRPr="009618E7">
        <w:rPr>
          <w:rFonts w:ascii="Times New Roman" w:hAnsi="Times New Roman"/>
          <w:b/>
          <w:bCs/>
          <w:color w:val="000000"/>
          <w:spacing w:val="5"/>
          <w:sz w:val="28"/>
          <w:szCs w:val="28"/>
        </w:rPr>
        <w:t>Состав и полномочия членов приемочной комиссии</w:t>
      </w:r>
    </w:p>
    <w:p w14:paraId="33319642"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Состав приемочной комиссии определяется и утверждается Заказчиком.</w:t>
      </w:r>
    </w:p>
    <w:p w14:paraId="105E2C4F"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В состав приемочной комиссии входит не менее 5 человек, включая председателя и других членов приемочной комиссии.</w:t>
      </w:r>
    </w:p>
    <w:p w14:paraId="07D68D5F"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Возглавляет приемочную комиссию и организует ее работу председатель приемочной комиссии, а в период его отсутствия – член приемочной комиссии, на которого Заказчиком будут возложены соответствующие обязанности. </w:t>
      </w:r>
    </w:p>
    <w:p w14:paraId="4CFA319B"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В случае нарушения членом приемочной комиссии своих обязанностей Заказчик исключает этого члена из состава приемочной комиссии по предложению председателя приемочной комиссии.</w:t>
      </w:r>
    </w:p>
    <w:p w14:paraId="354DD4B6"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Члены приемочной комиссии осуществляют свои полномочия лично, передача полномочий члена приемочной комиссии другим лицам не допускается. </w:t>
      </w:r>
    </w:p>
    <w:p w14:paraId="05E615F3" w14:textId="77777777" w:rsidR="009618E7" w:rsidRPr="009618E7" w:rsidRDefault="009618E7" w:rsidP="009618E7">
      <w:pPr>
        <w:widowControl w:val="0"/>
        <w:shd w:val="clear" w:color="auto" w:fill="FFFFFF"/>
        <w:tabs>
          <w:tab w:val="left" w:pos="0"/>
          <w:tab w:val="left" w:pos="1134"/>
        </w:tabs>
        <w:spacing w:after="0" w:line="240" w:lineRule="auto"/>
        <w:ind w:firstLine="851"/>
        <w:jc w:val="center"/>
        <w:rPr>
          <w:rFonts w:ascii="Times New Roman" w:hAnsi="Times New Roman"/>
          <w:b/>
          <w:bCs/>
          <w:color w:val="000000"/>
          <w:spacing w:val="5"/>
          <w:sz w:val="28"/>
          <w:szCs w:val="28"/>
          <w:lang w:eastAsia="en-US"/>
        </w:rPr>
      </w:pPr>
    </w:p>
    <w:p w14:paraId="66E4B7DC" w14:textId="77777777" w:rsidR="009618E7" w:rsidRPr="009618E7" w:rsidRDefault="009618E7" w:rsidP="009618E7">
      <w:pPr>
        <w:widowControl w:val="0"/>
        <w:numPr>
          <w:ilvl w:val="0"/>
          <w:numId w:val="34"/>
        </w:numPr>
        <w:shd w:val="clear" w:color="auto" w:fill="FFFFFF"/>
        <w:tabs>
          <w:tab w:val="left" w:pos="0"/>
          <w:tab w:val="left" w:pos="1134"/>
        </w:tabs>
        <w:autoSpaceDE w:val="0"/>
        <w:autoSpaceDN w:val="0"/>
        <w:adjustRightInd w:val="0"/>
        <w:spacing w:after="0" w:line="240" w:lineRule="auto"/>
        <w:ind w:left="0" w:firstLine="851"/>
        <w:jc w:val="center"/>
        <w:rPr>
          <w:rFonts w:ascii="Times New Roman" w:hAnsi="Times New Roman"/>
          <w:b/>
          <w:bCs/>
          <w:color w:val="000000"/>
          <w:spacing w:val="5"/>
          <w:sz w:val="28"/>
          <w:szCs w:val="28"/>
        </w:rPr>
      </w:pPr>
      <w:r w:rsidRPr="009618E7">
        <w:rPr>
          <w:rFonts w:ascii="Times New Roman" w:hAnsi="Times New Roman"/>
          <w:b/>
          <w:bCs/>
          <w:color w:val="000000"/>
          <w:spacing w:val="5"/>
          <w:sz w:val="28"/>
          <w:szCs w:val="28"/>
        </w:rPr>
        <w:t>Решения приемочной комиссии</w:t>
      </w:r>
    </w:p>
    <w:p w14:paraId="6F6E4FAE"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Приёмочная комиссия выносит решение о приёмке товара (работы, услуги) в порядке и в сроки, которые установлены договором.</w:t>
      </w:r>
    </w:p>
    <w:p w14:paraId="75F3C177"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Решения приемочной комиссии правомочны, если в работе комиссии участвуют не менее половины количества её членов.</w:t>
      </w:r>
    </w:p>
    <w:p w14:paraId="2351EACB"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Приемочная комиссия принимает решения открытым голосованием простым большинством голосов от числа присутствующих членов комиссии. В случае равенства голосов председатель приемочной комиссии имеет решающий голос.</w:t>
      </w:r>
    </w:p>
    <w:p w14:paraId="18A92B44"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По итогам проведения приемки товаров (работ, услуг) приемочной комиссией принимается одно из следующих решений:</w:t>
      </w:r>
    </w:p>
    <w:p w14:paraId="2CED880D"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товары поставлены, работы выполнены, услуги исполнены полностью в соответствии с условиями договора и (или) предусмотренной им нормативной и технической документации и подлежат приемке;</w:t>
      </w:r>
    </w:p>
    <w:p w14:paraId="2F8924FA"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по итогам приемки товаров (работ, услуг) выявлены замечания по поставке (выполнению, оказанию) товаров (работ, услуг), которые поставщику (подрядчику, исполнителю) следует устранить в согласованные с Заказчиком сроки;</w:t>
      </w:r>
    </w:p>
    <w:p w14:paraId="3B5C64E2" w14:textId="77777777" w:rsidR="009618E7" w:rsidRPr="009618E7" w:rsidRDefault="009618E7" w:rsidP="009618E7">
      <w:pPr>
        <w:widowControl w:val="0"/>
        <w:numPr>
          <w:ilvl w:val="2"/>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товары не поставлены, работы не выполнены, услуги не оказаны либо товары поставлены, работы выполнены, услуги исполнены с существенными нарушениями условий договора и (или) предусмотренной им нормативной и технической документации и не подлежат приемке.</w:t>
      </w:r>
    </w:p>
    <w:p w14:paraId="629718AD"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Решение приемочной комиссии оформляется документом о приемке (актом приёмки), который подписывается членами приемочной комиссии, участвующими в приемке товаров (работ, услуг) и согласными с соответствующими решениями приемочной комиссии. Если член приемочной комиссии имеет особое мнение, оно заносится в документ о приемке приемочной комиссии за подписью этого члена приемочной комиссии. </w:t>
      </w:r>
    </w:p>
    <w:p w14:paraId="599A983C"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Документ о приёмке утверждается заказчиком.</w:t>
      </w:r>
    </w:p>
    <w:p w14:paraId="1ACF2B83"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Если приёмочной комиссией будет принято решение о невозможности осуществления приемки товаров (работ, услуг), то Заказчик, в сроки, определённые договором, направляет поставщику (подрядчику, исполнителю) в письменной форме мотивированный отказ от подписания документа о приёмке.</w:t>
      </w:r>
    </w:p>
    <w:p w14:paraId="18C501C8"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color w:val="000000"/>
          <w:spacing w:val="5"/>
          <w:sz w:val="28"/>
          <w:szCs w:val="28"/>
        </w:rPr>
      </w:pPr>
    </w:p>
    <w:p w14:paraId="58E20A2E" w14:textId="77777777" w:rsidR="009618E7" w:rsidRPr="009618E7" w:rsidRDefault="009618E7" w:rsidP="009618E7">
      <w:pPr>
        <w:widowControl w:val="0"/>
        <w:numPr>
          <w:ilvl w:val="0"/>
          <w:numId w:val="34"/>
        </w:numPr>
        <w:shd w:val="clear" w:color="auto" w:fill="FFFFFF"/>
        <w:tabs>
          <w:tab w:val="left" w:pos="0"/>
          <w:tab w:val="left" w:pos="1134"/>
        </w:tabs>
        <w:autoSpaceDE w:val="0"/>
        <w:autoSpaceDN w:val="0"/>
        <w:adjustRightInd w:val="0"/>
        <w:spacing w:after="0" w:line="240" w:lineRule="auto"/>
        <w:ind w:left="0" w:firstLine="851"/>
        <w:jc w:val="center"/>
        <w:rPr>
          <w:rFonts w:ascii="Times New Roman" w:hAnsi="Times New Roman"/>
          <w:b/>
          <w:bCs/>
          <w:color w:val="000000"/>
          <w:spacing w:val="5"/>
          <w:sz w:val="28"/>
          <w:szCs w:val="28"/>
        </w:rPr>
      </w:pPr>
      <w:r w:rsidRPr="009618E7">
        <w:rPr>
          <w:rFonts w:ascii="Times New Roman" w:hAnsi="Times New Roman"/>
          <w:b/>
          <w:bCs/>
          <w:color w:val="000000"/>
          <w:spacing w:val="5"/>
          <w:sz w:val="28"/>
          <w:szCs w:val="28"/>
        </w:rPr>
        <w:t>Порядок проведения экспертизы при приёмке товаров (работ, услуг)</w:t>
      </w:r>
    </w:p>
    <w:p w14:paraId="72AD6D36"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В соответствии с Федеральным </w:t>
      </w:r>
      <w:hyperlink r:id="rId11" w:history="1">
        <w:r w:rsidRPr="009618E7">
          <w:rPr>
            <w:rFonts w:ascii="Times New Roman" w:hAnsi="Times New Roman"/>
            <w:color w:val="000000"/>
            <w:spacing w:val="5"/>
            <w:sz w:val="28"/>
            <w:szCs w:val="28"/>
          </w:rPr>
          <w:t>законом</w:t>
        </w:r>
      </w:hyperlink>
      <w:r w:rsidRPr="009618E7">
        <w:rPr>
          <w:rFonts w:ascii="Times New Roman" w:hAnsi="Times New Roman"/>
          <w:color w:val="000000"/>
          <w:spacing w:val="5"/>
          <w:sz w:val="28"/>
          <w:szCs w:val="28"/>
        </w:rPr>
        <w:t xml:space="preserve"> от 05.04.2013г.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обязан провести экспертизу.</w:t>
      </w:r>
    </w:p>
    <w:p w14:paraId="02439D0B"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Экспертиза результатов, предусмотренных договором, в разрешённых законодательством случаях может проводиться Заказчиком своими силами или к её проведению могут привлекаться эксперты, экспертные организации. </w:t>
      </w:r>
    </w:p>
    <w:p w14:paraId="76EC5C2D"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В целях проведения экспертизы силами Заказчика, Заказчиком назначаются специалисты из числа работников Заказчика, обладающие соответствующими знаниями, опытом, квалификацией для проверки предоставленных поставщиком (подрядчиком, исполнителем) результатов, предусмотренных договором, в части их соответствия условиям договора. </w:t>
      </w:r>
    </w:p>
    <w:p w14:paraId="6499187E"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Специалисты могут назначаться Заказчиком для оценки результатов конкретной закупки, либо действовать на постоянной основе. Специалисты, назначаемые для оценки результатов конкретной закупки, назначаются приказом Заказчика, в таком приказе указываются реквизиты договора, результаты которого подлежат оценке, а также указываются сроки проведения экспертизы и формирования экспертного заключения.</w:t>
      </w:r>
    </w:p>
    <w:p w14:paraId="604D8B23"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Специалист, действующий на постоянной основе, проводит экспертизу исполнения договора и по её результатам составляет заключение экспертизы (приложение 1.2).</w:t>
      </w:r>
    </w:p>
    <w:p w14:paraId="19DFB71A"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Для проведения экспертизы результатов, предусмотренных договором, специалист имеет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w:t>
      </w:r>
    </w:p>
    <w:p w14:paraId="36801DD0"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 xml:space="preserve">Результаты экспертизы оформляются в виде заключения, которое подписывается специалистом,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p>
    <w:p w14:paraId="6C048555" w14:textId="77777777" w:rsidR="009618E7" w:rsidRPr="009618E7" w:rsidRDefault="009618E7" w:rsidP="009618E7">
      <w:pPr>
        <w:widowControl w:val="0"/>
        <w:numPr>
          <w:ilvl w:val="1"/>
          <w:numId w:val="34"/>
        </w:numPr>
        <w:shd w:val="clear" w:color="auto" w:fill="FFFFFF"/>
        <w:tabs>
          <w:tab w:val="left" w:pos="0"/>
          <w:tab w:val="left" w:pos="1134"/>
        </w:tabs>
        <w:autoSpaceDE w:val="0"/>
        <w:autoSpaceDN w:val="0"/>
        <w:adjustRightInd w:val="0"/>
        <w:spacing w:after="0" w:line="240" w:lineRule="auto"/>
        <w:ind w:left="0" w:firstLine="851"/>
        <w:jc w:val="both"/>
        <w:rPr>
          <w:rFonts w:ascii="Times New Roman" w:hAnsi="Times New Roman"/>
          <w:color w:val="000000"/>
          <w:spacing w:val="5"/>
          <w:sz w:val="28"/>
          <w:szCs w:val="28"/>
        </w:rPr>
      </w:pPr>
      <w:r w:rsidRPr="009618E7">
        <w:rPr>
          <w:rFonts w:ascii="Times New Roman" w:hAnsi="Times New Roman"/>
          <w:color w:val="000000"/>
          <w:spacing w:val="5"/>
          <w:sz w:val="28"/>
          <w:szCs w:val="28"/>
        </w:rPr>
        <w:t>В случае, если по результатам экспертизы установлены нарушения требований договора, не препятствующие приёмке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047C06BE"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color w:val="000000"/>
          <w:spacing w:val="5"/>
          <w:sz w:val="28"/>
          <w:szCs w:val="28"/>
        </w:rPr>
      </w:pPr>
    </w:p>
    <w:p w14:paraId="251B5A0D"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both"/>
        <w:rPr>
          <w:rFonts w:ascii="Times New Roman" w:hAnsi="Times New Roman"/>
          <w:color w:val="000000"/>
          <w:spacing w:val="5"/>
          <w:sz w:val="28"/>
          <w:szCs w:val="28"/>
        </w:rPr>
      </w:pPr>
    </w:p>
    <w:p w14:paraId="255A72F3"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both"/>
        <w:rPr>
          <w:rFonts w:ascii="Times New Roman" w:hAnsi="Times New Roman"/>
          <w:color w:val="000000"/>
          <w:spacing w:val="5"/>
          <w:sz w:val="28"/>
          <w:szCs w:val="28"/>
        </w:rPr>
      </w:pPr>
    </w:p>
    <w:p w14:paraId="19F8A008"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jc w:val="right"/>
        <w:rPr>
          <w:rFonts w:ascii="Times New Roman" w:hAnsi="Times New Roman"/>
          <w:color w:val="000000"/>
          <w:spacing w:val="5"/>
          <w:sz w:val="28"/>
          <w:szCs w:val="28"/>
        </w:rPr>
      </w:pPr>
      <w:r w:rsidRPr="009618E7">
        <w:rPr>
          <w:rFonts w:ascii="Times New Roman" w:hAnsi="Times New Roman"/>
          <w:color w:val="000000"/>
          <w:spacing w:val="5"/>
          <w:sz w:val="28"/>
          <w:szCs w:val="28"/>
          <w:lang w:eastAsia="en-US"/>
        </w:rPr>
        <w:br w:type="page"/>
      </w:r>
      <w:r w:rsidRPr="009618E7">
        <w:rPr>
          <w:rFonts w:ascii="Times New Roman" w:hAnsi="Times New Roman"/>
          <w:color w:val="000000"/>
          <w:spacing w:val="5"/>
          <w:sz w:val="28"/>
          <w:szCs w:val="28"/>
        </w:rPr>
        <w:t>Приложение 1.1</w:t>
      </w:r>
    </w:p>
    <w:p w14:paraId="72201EE1" w14:textId="77777777" w:rsidR="009618E7" w:rsidRPr="009618E7" w:rsidRDefault="009618E7" w:rsidP="009618E7">
      <w:pPr>
        <w:tabs>
          <w:tab w:val="left" w:pos="6390"/>
          <w:tab w:val="right" w:pos="9355"/>
        </w:tabs>
        <w:spacing w:line="240" w:lineRule="auto"/>
        <w:jc w:val="center"/>
        <w:rPr>
          <w:rFonts w:ascii="Times New Roman" w:hAnsi="Times New Roman"/>
          <w:b/>
          <w:bCs/>
          <w:sz w:val="28"/>
          <w:szCs w:val="28"/>
        </w:rPr>
      </w:pPr>
    </w:p>
    <w:p w14:paraId="554DA4FC" w14:textId="77777777" w:rsidR="009618E7" w:rsidRPr="009618E7" w:rsidRDefault="009618E7" w:rsidP="009618E7">
      <w:pPr>
        <w:tabs>
          <w:tab w:val="left" w:pos="6390"/>
          <w:tab w:val="right" w:pos="9355"/>
        </w:tabs>
        <w:spacing w:line="240" w:lineRule="auto"/>
        <w:jc w:val="center"/>
        <w:rPr>
          <w:rFonts w:ascii="Times New Roman" w:hAnsi="Times New Roman"/>
          <w:sz w:val="28"/>
          <w:szCs w:val="28"/>
        </w:rPr>
      </w:pPr>
      <w:r w:rsidRPr="009618E7">
        <w:rPr>
          <w:rFonts w:ascii="Times New Roman" w:hAnsi="Times New Roman"/>
          <w:b/>
          <w:bCs/>
          <w:sz w:val="28"/>
          <w:szCs w:val="28"/>
        </w:rPr>
        <w:t>Акт о приемке товара, выполненных работ, оказанных услуг</w:t>
      </w:r>
    </w:p>
    <w:p w14:paraId="1EBF2C25" w14:textId="77777777" w:rsidR="009618E7" w:rsidRPr="009618E7" w:rsidRDefault="009618E7" w:rsidP="009618E7">
      <w:pPr>
        <w:spacing w:line="240" w:lineRule="auto"/>
        <w:rPr>
          <w:rFonts w:ascii="Times New Roman" w:hAnsi="Times New Roman"/>
          <w:b/>
          <w:bCs/>
          <w:sz w:val="28"/>
          <w:szCs w:val="28"/>
        </w:rPr>
      </w:pPr>
    </w:p>
    <w:p w14:paraId="270D3DB1"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Приемочная комиссия в составе:</w:t>
      </w:r>
    </w:p>
    <w:p w14:paraId="42047642"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председателя комиссии:                                    _______________/_________/</w:t>
      </w:r>
    </w:p>
    <w:p w14:paraId="40399C57"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членов комиссии:                                                _______________/_________/</w:t>
      </w:r>
    </w:p>
    <w:p w14:paraId="7D2F91B0"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_______________/_________/</w:t>
      </w:r>
    </w:p>
    <w:p w14:paraId="24F51635"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_______________/_________/</w:t>
      </w:r>
    </w:p>
    <w:p w14:paraId="6961C019"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_______________/_________/</w:t>
      </w:r>
    </w:p>
    <w:p w14:paraId="66137EE8" w14:textId="77777777" w:rsidR="009618E7" w:rsidRPr="009618E7" w:rsidRDefault="009618E7" w:rsidP="009618E7">
      <w:pPr>
        <w:spacing w:line="240" w:lineRule="auto"/>
        <w:rPr>
          <w:rFonts w:ascii="Times New Roman" w:hAnsi="Times New Roman"/>
          <w:sz w:val="28"/>
          <w:szCs w:val="28"/>
        </w:rPr>
      </w:pPr>
    </w:p>
    <w:p w14:paraId="14F885D7" w14:textId="77777777" w:rsidR="009618E7" w:rsidRPr="009618E7" w:rsidRDefault="009618E7" w:rsidP="009618E7">
      <w:pPr>
        <w:spacing w:line="240" w:lineRule="auto"/>
        <w:rPr>
          <w:rFonts w:ascii="Times New Roman" w:hAnsi="Times New Roman"/>
          <w:sz w:val="28"/>
          <w:szCs w:val="28"/>
        </w:rPr>
      </w:pPr>
    </w:p>
    <w:p w14:paraId="1D3350BD" w14:textId="77777777" w:rsidR="009618E7" w:rsidRPr="009618E7" w:rsidRDefault="009618E7" w:rsidP="009618E7">
      <w:pPr>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произвела прием товара (работ, услуг), согласно договора № от     </w:t>
      </w:r>
      <w:r>
        <w:rPr>
          <w:rFonts w:ascii="Times New Roman" w:hAnsi="Times New Roman"/>
          <w:sz w:val="28"/>
          <w:szCs w:val="28"/>
        </w:rPr>
        <w:t xml:space="preserve">       года и</w:t>
      </w:r>
      <w:r w:rsidRPr="009618E7">
        <w:rPr>
          <w:rFonts w:ascii="Times New Roman" w:hAnsi="Times New Roman"/>
          <w:sz w:val="28"/>
          <w:szCs w:val="28"/>
        </w:rPr>
        <w:t xml:space="preserve"> накладной №     от        и установила:</w:t>
      </w:r>
    </w:p>
    <w:p w14:paraId="54AD2F03" w14:textId="77777777" w:rsidR="009618E7" w:rsidRPr="009618E7" w:rsidRDefault="009618E7" w:rsidP="009618E7">
      <w:pPr>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 товар (работы, услуги) полностью в соответствии со спецификацией к договору.</w:t>
      </w:r>
    </w:p>
    <w:p w14:paraId="12F16374" w14:textId="77777777" w:rsidR="009618E7" w:rsidRPr="009618E7" w:rsidRDefault="009618E7" w:rsidP="009618E7">
      <w:pPr>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Претензий к качеству   товара (работ, услуг) и исполнению договора Администрация </w:t>
      </w:r>
      <w:r>
        <w:rPr>
          <w:rFonts w:ascii="Times New Roman" w:hAnsi="Times New Roman"/>
          <w:sz w:val="28"/>
          <w:szCs w:val="28"/>
        </w:rPr>
        <w:t>Краснов</w:t>
      </w:r>
      <w:r w:rsidRPr="009618E7">
        <w:rPr>
          <w:rFonts w:ascii="Times New Roman" w:hAnsi="Times New Roman"/>
          <w:sz w:val="28"/>
          <w:szCs w:val="28"/>
        </w:rPr>
        <w:t>ского сельского поселения не имеет.</w:t>
      </w:r>
    </w:p>
    <w:p w14:paraId="5181190E"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Председатель комиссии:                                                     ___________/______/</w:t>
      </w:r>
    </w:p>
    <w:p w14:paraId="60AB059A" w14:textId="77777777" w:rsidR="009618E7" w:rsidRPr="009618E7" w:rsidRDefault="009618E7" w:rsidP="009618E7">
      <w:pPr>
        <w:tabs>
          <w:tab w:val="left" w:pos="3570"/>
        </w:tabs>
        <w:spacing w:line="240" w:lineRule="auto"/>
        <w:rPr>
          <w:rFonts w:ascii="Times New Roman" w:hAnsi="Times New Roman"/>
          <w:sz w:val="28"/>
          <w:szCs w:val="28"/>
        </w:rPr>
      </w:pPr>
      <w:r w:rsidRPr="009618E7">
        <w:rPr>
          <w:rFonts w:ascii="Times New Roman" w:hAnsi="Times New Roman"/>
          <w:sz w:val="28"/>
          <w:szCs w:val="28"/>
        </w:rPr>
        <w:t>подписи членов комиссии:                                                 ___________/______/</w:t>
      </w:r>
    </w:p>
    <w:p w14:paraId="1C02C4C8" w14:textId="77777777" w:rsidR="009618E7" w:rsidRPr="009618E7" w:rsidRDefault="009618E7" w:rsidP="009618E7">
      <w:pPr>
        <w:tabs>
          <w:tab w:val="left" w:pos="3570"/>
        </w:tabs>
        <w:spacing w:line="240" w:lineRule="auto"/>
        <w:rPr>
          <w:rFonts w:ascii="Times New Roman" w:hAnsi="Times New Roman"/>
          <w:sz w:val="28"/>
          <w:szCs w:val="28"/>
        </w:rPr>
      </w:pPr>
      <w:r w:rsidRPr="009618E7">
        <w:rPr>
          <w:rFonts w:ascii="Times New Roman" w:hAnsi="Times New Roman"/>
          <w:sz w:val="28"/>
          <w:szCs w:val="28"/>
        </w:rPr>
        <w:t xml:space="preserve">                                                                                               ___________/______/</w:t>
      </w:r>
    </w:p>
    <w:p w14:paraId="3143EC59" w14:textId="77777777" w:rsidR="009618E7" w:rsidRPr="009618E7" w:rsidRDefault="009618E7" w:rsidP="009618E7">
      <w:pPr>
        <w:tabs>
          <w:tab w:val="left" w:pos="3570"/>
        </w:tabs>
        <w:spacing w:line="240" w:lineRule="auto"/>
        <w:rPr>
          <w:rFonts w:ascii="Times New Roman" w:hAnsi="Times New Roman"/>
          <w:sz w:val="28"/>
          <w:szCs w:val="28"/>
        </w:rPr>
      </w:pPr>
      <w:r w:rsidRPr="009618E7">
        <w:rPr>
          <w:rFonts w:ascii="Times New Roman" w:hAnsi="Times New Roman"/>
          <w:sz w:val="28"/>
          <w:szCs w:val="28"/>
        </w:rPr>
        <w:t xml:space="preserve">                                                                                               ___________/______/</w:t>
      </w:r>
    </w:p>
    <w:p w14:paraId="15CED4F2"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                                                                                                __________/______/</w:t>
      </w:r>
    </w:p>
    <w:p w14:paraId="3ACC0DBF" w14:textId="77777777" w:rsidR="009618E7" w:rsidRPr="009618E7" w:rsidRDefault="009618E7" w:rsidP="009618E7">
      <w:pPr>
        <w:spacing w:line="240" w:lineRule="auto"/>
        <w:rPr>
          <w:rFonts w:ascii="Times New Roman" w:hAnsi="Times New Roman"/>
          <w:sz w:val="28"/>
          <w:szCs w:val="28"/>
        </w:rPr>
      </w:pPr>
      <w:r w:rsidRPr="009618E7">
        <w:rPr>
          <w:rFonts w:ascii="Times New Roman" w:hAnsi="Times New Roman"/>
          <w:sz w:val="28"/>
          <w:szCs w:val="28"/>
        </w:rPr>
        <w:t xml:space="preserve">дата: </w:t>
      </w:r>
    </w:p>
    <w:p w14:paraId="41383D51"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2595199B"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6404063B"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096FE4BF"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24A728AA"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3BCFBADB"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2B4026C5"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571C2AC8"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6EA224FA"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5D71815B"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667C67AF"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4DA2866E"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6F0C0C57"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p>
    <w:p w14:paraId="3C425267" w14:textId="77777777" w:rsidR="009618E7" w:rsidRPr="009618E7" w:rsidRDefault="009618E7" w:rsidP="009618E7">
      <w:pPr>
        <w:widowControl w:val="0"/>
        <w:shd w:val="clear" w:color="auto" w:fill="FFFFFF"/>
        <w:tabs>
          <w:tab w:val="left" w:pos="0"/>
          <w:tab w:val="left" w:pos="1134"/>
        </w:tabs>
        <w:autoSpaceDE w:val="0"/>
        <w:autoSpaceDN w:val="0"/>
        <w:adjustRightInd w:val="0"/>
        <w:spacing w:after="0" w:line="240" w:lineRule="auto"/>
        <w:ind w:left="-960"/>
        <w:jc w:val="right"/>
        <w:rPr>
          <w:rFonts w:ascii="Times New Roman" w:hAnsi="Times New Roman"/>
          <w:color w:val="000000"/>
          <w:spacing w:val="5"/>
          <w:sz w:val="28"/>
          <w:szCs w:val="28"/>
        </w:rPr>
      </w:pPr>
      <w:r w:rsidRPr="009618E7">
        <w:rPr>
          <w:rFonts w:ascii="Times New Roman" w:hAnsi="Times New Roman"/>
          <w:color w:val="000000"/>
          <w:spacing w:val="5"/>
          <w:sz w:val="28"/>
          <w:szCs w:val="28"/>
        </w:rPr>
        <w:t>Приложение 1.2</w:t>
      </w:r>
    </w:p>
    <w:p w14:paraId="5760095E" w14:textId="77777777" w:rsidR="009618E7" w:rsidRPr="009618E7" w:rsidRDefault="009618E7" w:rsidP="009618E7">
      <w:pPr>
        <w:tabs>
          <w:tab w:val="left" w:pos="0"/>
        </w:tabs>
        <w:spacing w:line="240" w:lineRule="auto"/>
        <w:ind w:left="-960"/>
        <w:jc w:val="center"/>
        <w:rPr>
          <w:rFonts w:ascii="Times New Roman" w:hAnsi="Times New Roman"/>
          <w:b/>
          <w:bCs/>
          <w:sz w:val="28"/>
          <w:szCs w:val="28"/>
          <w:u w:val="single"/>
        </w:rPr>
      </w:pPr>
      <w:r w:rsidRPr="009618E7">
        <w:rPr>
          <w:rFonts w:ascii="Times New Roman" w:hAnsi="Times New Roman"/>
          <w:b/>
          <w:bCs/>
          <w:sz w:val="28"/>
          <w:szCs w:val="28"/>
          <w:u w:val="single"/>
        </w:rPr>
        <w:t>Заключение экспертизы силами Заказчика результатов исполнения договора</w:t>
      </w:r>
    </w:p>
    <w:p w14:paraId="1A542DB9" w14:textId="77777777" w:rsidR="009618E7" w:rsidRPr="009618E7" w:rsidRDefault="009618E7" w:rsidP="009618E7">
      <w:pPr>
        <w:tabs>
          <w:tab w:val="left" w:pos="0"/>
        </w:tabs>
        <w:spacing w:line="240" w:lineRule="auto"/>
        <w:ind w:left="-960"/>
        <w:jc w:val="center"/>
        <w:rPr>
          <w:rFonts w:ascii="Times New Roman" w:hAnsi="Times New Roman"/>
          <w:b/>
          <w:bCs/>
          <w:sz w:val="28"/>
          <w:szCs w:val="28"/>
          <w:u w:val="single"/>
        </w:rPr>
      </w:pPr>
    </w:p>
    <w:tbl>
      <w:tblPr>
        <w:tblW w:w="0" w:type="auto"/>
        <w:tblInd w:w="108" w:type="dxa"/>
        <w:tblLook w:val="00A0" w:firstRow="1" w:lastRow="0" w:firstColumn="1" w:lastColumn="0" w:noHBand="0" w:noVBand="0"/>
      </w:tblPr>
      <w:tblGrid>
        <w:gridCol w:w="4475"/>
        <w:gridCol w:w="5096"/>
      </w:tblGrid>
      <w:tr w:rsidR="009618E7" w:rsidRPr="009618E7" w14:paraId="6BD488DF" w14:textId="77777777" w:rsidTr="00571CBE">
        <w:tc>
          <w:tcPr>
            <w:tcW w:w="4475" w:type="dxa"/>
          </w:tcPr>
          <w:p w14:paraId="2A6ACC21" w14:textId="77777777" w:rsidR="009618E7" w:rsidRPr="009618E7" w:rsidRDefault="009618E7" w:rsidP="009618E7">
            <w:pPr>
              <w:tabs>
                <w:tab w:val="left" w:pos="0"/>
              </w:tabs>
              <w:spacing w:line="240" w:lineRule="auto"/>
              <w:ind w:left="-960"/>
              <w:rPr>
                <w:rFonts w:ascii="Times New Roman" w:hAnsi="Times New Roman"/>
                <w:sz w:val="28"/>
                <w:szCs w:val="28"/>
              </w:rPr>
            </w:pPr>
            <w:r w:rsidRPr="009618E7">
              <w:rPr>
                <w:rFonts w:ascii="Times New Roman" w:hAnsi="Times New Roman"/>
                <w:sz w:val="28"/>
                <w:szCs w:val="28"/>
              </w:rPr>
              <w:t xml:space="preserve">г. </w:t>
            </w:r>
          </w:p>
        </w:tc>
        <w:tc>
          <w:tcPr>
            <w:tcW w:w="5096" w:type="dxa"/>
          </w:tcPr>
          <w:p w14:paraId="5E25D11F" w14:textId="77777777" w:rsidR="009618E7" w:rsidRPr="009618E7" w:rsidRDefault="009618E7" w:rsidP="009618E7">
            <w:pPr>
              <w:tabs>
                <w:tab w:val="left" w:pos="0"/>
              </w:tabs>
              <w:spacing w:line="240" w:lineRule="auto"/>
              <w:ind w:left="-960"/>
              <w:jc w:val="right"/>
              <w:rPr>
                <w:rFonts w:ascii="Times New Roman" w:hAnsi="Times New Roman"/>
                <w:b/>
                <w:bCs/>
                <w:sz w:val="28"/>
                <w:szCs w:val="28"/>
              </w:rPr>
            </w:pPr>
            <w:r w:rsidRPr="009618E7">
              <w:rPr>
                <w:rFonts w:ascii="Times New Roman" w:hAnsi="Times New Roman"/>
                <w:sz w:val="28"/>
                <w:szCs w:val="28"/>
              </w:rPr>
              <w:t>«____» ____________ 20___ г.</w:t>
            </w:r>
          </w:p>
        </w:tc>
      </w:tr>
    </w:tbl>
    <w:p w14:paraId="5393C175" w14:textId="77777777" w:rsidR="009618E7" w:rsidRPr="009618E7" w:rsidRDefault="009618E7" w:rsidP="009618E7">
      <w:pPr>
        <w:tabs>
          <w:tab w:val="left" w:pos="0"/>
        </w:tabs>
        <w:spacing w:after="0" w:line="240" w:lineRule="auto"/>
        <w:ind w:firstLine="709"/>
        <w:rPr>
          <w:rFonts w:ascii="Times New Roman" w:hAnsi="Times New Roman"/>
          <w:sz w:val="28"/>
          <w:szCs w:val="28"/>
          <w:u w:val="single"/>
        </w:rPr>
      </w:pPr>
      <w:r w:rsidRPr="009618E7">
        <w:rPr>
          <w:rFonts w:ascii="Times New Roman" w:hAnsi="Times New Roman"/>
          <w:sz w:val="28"/>
          <w:szCs w:val="28"/>
          <w:u w:val="single"/>
        </w:rPr>
        <w:t>Я, __________________________________________________________________________</w:t>
      </w:r>
      <w:r w:rsidRPr="009618E7">
        <w:rPr>
          <w:rFonts w:ascii="Times New Roman" w:hAnsi="Times New Roman"/>
          <w:sz w:val="28"/>
          <w:szCs w:val="28"/>
          <w:vertAlign w:val="superscript"/>
        </w:rPr>
        <w:t xml:space="preserve"> ( ФИО)</w:t>
      </w:r>
    </w:p>
    <w:p w14:paraId="66717573" w14:textId="77777777" w:rsidR="009618E7" w:rsidRPr="009618E7" w:rsidRDefault="009618E7" w:rsidP="009618E7">
      <w:pPr>
        <w:tabs>
          <w:tab w:val="left" w:pos="0"/>
        </w:tabs>
        <w:spacing w:after="0" w:line="240" w:lineRule="auto"/>
        <w:ind w:firstLine="709"/>
        <w:jc w:val="both"/>
        <w:rPr>
          <w:rFonts w:ascii="Times New Roman" w:hAnsi="Times New Roman"/>
          <w:sz w:val="28"/>
          <w:szCs w:val="28"/>
          <w:u w:val="single"/>
        </w:rPr>
      </w:pPr>
      <w:r w:rsidRPr="009618E7">
        <w:rPr>
          <w:rFonts w:ascii="Times New Roman" w:hAnsi="Times New Roman"/>
          <w:sz w:val="28"/>
          <w:szCs w:val="28"/>
          <w:u w:val="single"/>
        </w:rPr>
        <w:t xml:space="preserve">изучив представленные   накладные   по договору №    от               , согласно накладной №      от            _________года_____________________________________________________________________ </w:t>
      </w:r>
    </w:p>
    <w:p w14:paraId="29B3B5B7"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vertAlign w:val="superscript"/>
        </w:rPr>
        <w:t>(наименование поставщика, подрядчика, исполнителя)</w:t>
      </w:r>
    </w:p>
    <w:p w14:paraId="6E4EE766" w14:textId="77777777" w:rsidR="009618E7" w:rsidRPr="009618E7" w:rsidRDefault="009618E7" w:rsidP="009618E7">
      <w:pPr>
        <w:tabs>
          <w:tab w:val="left" w:pos="0"/>
        </w:tabs>
        <w:spacing w:after="0" w:line="240" w:lineRule="auto"/>
        <w:ind w:firstLine="709"/>
        <w:jc w:val="both"/>
        <w:rPr>
          <w:rFonts w:ascii="Times New Roman" w:hAnsi="Times New Roman"/>
          <w:sz w:val="28"/>
          <w:szCs w:val="28"/>
          <w:u w:val="single"/>
        </w:rPr>
      </w:pPr>
      <w:r w:rsidRPr="009618E7">
        <w:rPr>
          <w:rFonts w:ascii="Times New Roman" w:hAnsi="Times New Roman"/>
          <w:sz w:val="28"/>
          <w:szCs w:val="28"/>
          <w:u w:val="single"/>
        </w:rPr>
        <w:t>результаты исполнения договора №     от _________________года</w:t>
      </w:r>
    </w:p>
    <w:p w14:paraId="64101D8D" w14:textId="77777777" w:rsidR="009618E7" w:rsidRPr="009618E7" w:rsidRDefault="009618E7" w:rsidP="009618E7">
      <w:pPr>
        <w:tabs>
          <w:tab w:val="left" w:pos="0"/>
        </w:tabs>
        <w:spacing w:after="0" w:line="240" w:lineRule="auto"/>
        <w:ind w:firstLine="709"/>
        <w:jc w:val="both"/>
        <w:rPr>
          <w:rFonts w:ascii="Times New Roman" w:hAnsi="Times New Roman"/>
          <w:sz w:val="28"/>
          <w:szCs w:val="28"/>
          <w:u w:val="single"/>
        </w:rPr>
      </w:pPr>
      <w:r w:rsidRPr="009618E7">
        <w:rPr>
          <w:rFonts w:ascii="Times New Roman" w:hAnsi="Times New Roman"/>
          <w:sz w:val="28"/>
          <w:szCs w:val="28"/>
          <w:u w:val="single"/>
        </w:rPr>
        <w:t xml:space="preserve">пришел к выводу о </w:t>
      </w:r>
      <w:r w:rsidRPr="009618E7">
        <w:rPr>
          <w:rFonts w:ascii="Times New Roman" w:hAnsi="Times New Roman"/>
          <w:b/>
          <w:bCs/>
          <w:sz w:val="28"/>
          <w:szCs w:val="28"/>
          <w:u w:val="single"/>
        </w:rPr>
        <w:t>соответствии</w:t>
      </w:r>
      <w:r w:rsidRPr="009618E7">
        <w:rPr>
          <w:rFonts w:ascii="Times New Roman" w:hAnsi="Times New Roman"/>
          <w:sz w:val="28"/>
          <w:szCs w:val="28"/>
          <w:u w:val="single"/>
        </w:rPr>
        <w:t xml:space="preserve"> результатов условиям договора</w:t>
      </w:r>
    </w:p>
    <w:p w14:paraId="594AA0D5"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vertAlign w:val="superscript"/>
        </w:rPr>
        <w:t xml:space="preserve">                                                                   (соответствии, не соответствии)</w:t>
      </w:r>
    </w:p>
    <w:p w14:paraId="1F08F9D3"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rPr>
        <w:t>по следующим причинам _______________________________________________________</w:t>
      </w:r>
    </w:p>
    <w:p w14:paraId="3664E374"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_____________________________________________________________________________</w:t>
      </w:r>
    </w:p>
    <w:p w14:paraId="57769DC6"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vertAlign w:val="superscript"/>
        </w:rPr>
        <w:t>(обоснование позиции специалиста, с учётом соответствия договору предоставленных результатов)</w:t>
      </w:r>
    </w:p>
    <w:p w14:paraId="7C8F9D74"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______________________________________________________________________________ </w:t>
      </w:r>
    </w:p>
    <w:p w14:paraId="2C9853E4"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В ходе оценки результатов исполнения договора были выявлены следующие недостатки, </w:t>
      </w:r>
    </w:p>
    <w:p w14:paraId="6AD72944"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не препятствующие приемке: ___________________________________________________</w:t>
      </w:r>
    </w:p>
    <w:p w14:paraId="5B5714EE"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_____________________________________________________________________________</w:t>
      </w:r>
    </w:p>
    <w:p w14:paraId="36CAD8C9"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vertAlign w:val="superscript"/>
        </w:rPr>
        <w:t>(заполняется в случае выявления нарушений требований договора не препятствующих приемке)</w:t>
      </w:r>
    </w:p>
    <w:p w14:paraId="1EEB6732"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_____________________________________________________________________________</w:t>
      </w:r>
    </w:p>
    <w:p w14:paraId="47E2AA47"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В целях устранения выявленных недостатков предлагается: _________________________</w:t>
      </w:r>
    </w:p>
    <w:p w14:paraId="5DAB39B6"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w:t>
      </w:r>
    </w:p>
    <w:p w14:paraId="0CD1E5BE"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vertAlign w:val="superscript"/>
        </w:rPr>
        <w:t>(заполняется в случае наличия у специалиста соответствующих предложений о способах и сроках устранения недостатков)</w:t>
      </w:r>
    </w:p>
    <w:p w14:paraId="6B676FB4"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w:t>
      </w:r>
    </w:p>
    <w:p w14:paraId="7A3549BE"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__________________________________________в течение __________________________.</w:t>
      </w:r>
    </w:p>
    <w:p w14:paraId="695AF9E1"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 xml:space="preserve">На основании вышеизложенного рекомендую </w:t>
      </w:r>
    </w:p>
    <w:p w14:paraId="62311051" w14:textId="77777777" w:rsidR="009618E7" w:rsidRPr="009618E7" w:rsidRDefault="009618E7" w:rsidP="009618E7">
      <w:pPr>
        <w:tabs>
          <w:tab w:val="left" w:pos="0"/>
        </w:tabs>
        <w:spacing w:after="0" w:line="240" w:lineRule="auto"/>
        <w:ind w:firstLine="709"/>
        <w:jc w:val="both"/>
        <w:rPr>
          <w:rFonts w:ascii="Times New Roman" w:hAnsi="Times New Roman"/>
          <w:sz w:val="28"/>
          <w:szCs w:val="28"/>
        </w:rPr>
      </w:pPr>
      <w:r w:rsidRPr="009618E7">
        <w:rPr>
          <w:rFonts w:ascii="Times New Roman" w:hAnsi="Times New Roman"/>
          <w:sz w:val="28"/>
          <w:szCs w:val="28"/>
        </w:rPr>
        <w:t>_____________________________________________________________________</w:t>
      </w:r>
    </w:p>
    <w:p w14:paraId="0F4BDCA1" w14:textId="77777777" w:rsidR="009618E7" w:rsidRPr="009618E7" w:rsidRDefault="009618E7" w:rsidP="009618E7">
      <w:pPr>
        <w:tabs>
          <w:tab w:val="left" w:pos="0"/>
        </w:tabs>
        <w:spacing w:after="0" w:line="240" w:lineRule="auto"/>
        <w:ind w:firstLine="709"/>
        <w:jc w:val="both"/>
        <w:rPr>
          <w:rFonts w:ascii="Times New Roman" w:hAnsi="Times New Roman"/>
          <w:sz w:val="28"/>
          <w:szCs w:val="28"/>
          <w:vertAlign w:val="superscript"/>
        </w:rPr>
      </w:pPr>
      <w:r w:rsidRPr="009618E7">
        <w:rPr>
          <w:rFonts w:ascii="Times New Roman" w:hAnsi="Times New Roman"/>
          <w:sz w:val="28"/>
          <w:szCs w:val="28"/>
          <w:vertAlign w:val="superscript"/>
        </w:rPr>
        <w:t>(принять результаты исполнения по договору, отказаться от приемки результатов исполнения по договору)</w:t>
      </w:r>
    </w:p>
    <w:p w14:paraId="6C5BC0DC" w14:textId="77777777" w:rsidR="003A4CF6" w:rsidRPr="00CF5E43" w:rsidRDefault="009618E7" w:rsidP="009618E7">
      <w:pPr>
        <w:tabs>
          <w:tab w:val="left" w:pos="0"/>
        </w:tabs>
        <w:spacing w:after="0" w:line="240" w:lineRule="auto"/>
        <w:ind w:firstLine="709"/>
        <w:jc w:val="both"/>
        <w:rPr>
          <w:b/>
        </w:rPr>
      </w:pPr>
      <w:r w:rsidRPr="009618E7">
        <w:rPr>
          <w:rFonts w:cs="Calibri"/>
        </w:rPr>
        <w:t xml:space="preserve">____________________ </w:t>
      </w:r>
      <w:r w:rsidRPr="009618E7">
        <w:rPr>
          <w:rFonts w:cs="Calibri"/>
          <w:u w:val="single"/>
        </w:rPr>
        <w:t xml:space="preserve">/              </w:t>
      </w:r>
    </w:p>
    <w:sectPr w:rsidR="003A4CF6" w:rsidRPr="00CF5E43"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D3F5" w14:textId="77777777" w:rsidR="008247B0" w:rsidRDefault="008247B0" w:rsidP="009258AD">
      <w:pPr>
        <w:spacing w:after="0" w:line="240" w:lineRule="auto"/>
      </w:pPr>
      <w:r>
        <w:separator/>
      </w:r>
    </w:p>
  </w:endnote>
  <w:endnote w:type="continuationSeparator" w:id="0">
    <w:p w14:paraId="2DBCC68F" w14:textId="77777777" w:rsidR="008247B0" w:rsidRDefault="008247B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B6DA" w14:textId="77777777" w:rsidR="008247B0" w:rsidRDefault="008247B0" w:rsidP="009258AD">
      <w:pPr>
        <w:spacing w:after="0" w:line="240" w:lineRule="auto"/>
      </w:pPr>
      <w:r>
        <w:separator/>
      </w:r>
    </w:p>
  </w:footnote>
  <w:footnote w:type="continuationSeparator" w:id="0">
    <w:p w14:paraId="161F759A" w14:textId="77777777" w:rsidR="008247B0" w:rsidRDefault="008247B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71598"/>
    <w:rsid w:val="00571CBE"/>
    <w:rsid w:val="005C586D"/>
    <w:rsid w:val="005F7389"/>
    <w:rsid w:val="006153D9"/>
    <w:rsid w:val="006449A9"/>
    <w:rsid w:val="0067197E"/>
    <w:rsid w:val="006E49E4"/>
    <w:rsid w:val="006E71D4"/>
    <w:rsid w:val="00727022"/>
    <w:rsid w:val="0075084F"/>
    <w:rsid w:val="007A2C7B"/>
    <w:rsid w:val="007F3902"/>
    <w:rsid w:val="008247B0"/>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3A23"/>
    <w:rsid w:val="00C055DB"/>
    <w:rsid w:val="00C10753"/>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20CD4"/>
    <w:rsid w:val="00F32066"/>
    <w:rsid w:val="00F40D35"/>
    <w:rsid w:val="00F61636"/>
    <w:rsid w:val="00FA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D5DFCF"/>
  <w15:chartTrackingRefBased/>
  <w15:docId w15:val="{E8483A4E-B992-48D2-A62D-29149C7A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3EA1887213C46FFC2A615B598708C8D614D584CEEDD4CE10F352606o3c4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8536AF0A1D9F97AD593E199198A627DA2F1ED0967F7330DA67289795VCW2Q" TargetMode="External"/><Relationship Id="rId5" Type="http://schemas.openxmlformats.org/officeDocument/2006/relationships/webSettings" Target="webSettings.xml"/><Relationship Id="rId10" Type="http://schemas.openxmlformats.org/officeDocument/2006/relationships/hyperlink" Target="consultantplus://offline/ref=548536AF0A1D9F97AD593E199198A627DA2F1ED0967F7330DA67289795VCW2Q" TargetMode="External"/><Relationship Id="rId4" Type="http://schemas.openxmlformats.org/officeDocument/2006/relationships/settings" Target="settings.xml"/><Relationship Id="rId9" Type="http://schemas.openxmlformats.org/officeDocument/2006/relationships/hyperlink" Target="consultantplus://offline/ref=548536AF0A1D9F97AD593E199198A627DA2F1ED0967F7330DA67289795VCW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B3D8-3761-4576-914F-36DEBABB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2165</Words>
  <Characters>12345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14482</CharactersWithSpaces>
  <SharedDoc>false</SharedDoc>
  <HLinks>
    <vt:vector size="24" baseType="variant">
      <vt:variant>
        <vt:i4>393297</vt:i4>
      </vt:variant>
      <vt:variant>
        <vt:i4>9</vt:i4>
      </vt:variant>
      <vt:variant>
        <vt:i4>0</vt:i4>
      </vt:variant>
      <vt:variant>
        <vt:i4>5</vt:i4>
      </vt:variant>
      <vt:variant>
        <vt:lpwstr>consultantplus://offline/ref=548536AF0A1D9F97AD593E199198A627DA2F1ED0967F7330DA67289795VCW2Q</vt:lpwstr>
      </vt:variant>
      <vt:variant>
        <vt:lpwstr/>
      </vt:variant>
      <vt:variant>
        <vt:i4>393297</vt:i4>
      </vt:variant>
      <vt:variant>
        <vt:i4>6</vt:i4>
      </vt:variant>
      <vt:variant>
        <vt:i4>0</vt:i4>
      </vt:variant>
      <vt:variant>
        <vt:i4>5</vt:i4>
      </vt:variant>
      <vt:variant>
        <vt:lpwstr>consultantplus://offline/ref=548536AF0A1D9F97AD593E199198A627DA2F1ED0967F7330DA67289795VCW2Q</vt:lpwstr>
      </vt:variant>
      <vt:variant>
        <vt:lpwstr/>
      </vt:variant>
      <vt:variant>
        <vt:i4>393297</vt:i4>
      </vt:variant>
      <vt:variant>
        <vt:i4>3</vt:i4>
      </vt:variant>
      <vt:variant>
        <vt:i4>0</vt:i4>
      </vt:variant>
      <vt:variant>
        <vt:i4>5</vt:i4>
      </vt:variant>
      <vt:variant>
        <vt:lpwstr>consultantplus://offline/ref=548536AF0A1D9F97AD593E199198A627DA2F1ED0967F7330DA67289795VCW2Q</vt:lpwstr>
      </vt:variant>
      <vt:variant>
        <vt:lpwstr/>
      </vt:variant>
      <vt:variant>
        <vt:i4>1245192</vt:i4>
      </vt:variant>
      <vt:variant>
        <vt:i4>0</vt:i4>
      </vt:variant>
      <vt:variant>
        <vt:i4>0</vt:i4>
      </vt:variant>
      <vt:variant>
        <vt:i4>5</vt:i4>
      </vt:variant>
      <vt:variant>
        <vt:lpwstr>consultantplus://offline/ref=6473EA1887213C46FFC2A615B598708C8D614D584CEEDD4CE10F352606o3c4H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2019-11-11T08:32:00Z</cp:lastPrinted>
  <dcterms:created xsi:type="dcterms:W3CDTF">2025-12-21T11:52:00Z</dcterms:created>
  <dcterms:modified xsi:type="dcterms:W3CDTF">2025-12-21T11:52:00Z</dcterms:modified>
</cp:coreProperties>
</file>